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0C" w:rsidRDefault="0028180C" w:rsidP="00537A6D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Verdana" w:hAnsi="Verdana"/>
          <w:color w:val="800000"/>
          <w:sz w:val="20"/>
          <w:szCs w:val="20"/>
        </w:rPr>
      </w:pPr>
      <w:r>
        <w:rPr>
          <w:rStyle w:val="Pogrubienie"/>
          <w:rFonts w:ascii="Verdana" w:hAnsi="Verdana"/>
          <w:color w:val="800000"/>
          <w:sz w:val="20"/>
          <w:szCs w:val="20"/>
        </w:rPr>
        <w:t>KLAUZULA INFORMACYJNA DLA RODZICÓW/PRAWNYCH OPIEKUNÓW UCZNIÓW</w:t>
      </w:r>
      <w:r w:rsidR="00537A6D">
        <w:t xml:space="preserve"> </w:t>
      </w:r>
      <w:r>
        <w:rPr>
          <w:rStyle w:val="Pogrubienie"/>
          <w:rFonts w:ascii="Verdana" w:hAnsi="Verdana"/>
          <w:color w:val="800000"/>
          <w:sz w:val="20"/>
          <w:szCs w:val="20"/>
        </w:rPr>
        <w:t>SZKOŁY PODSTAWOWEJ NR 31 W RZESZOWIE</w:t>
      </w:r>
    </w:p>
    <w:p w:rsidR="0028180C" w:rsidRDefault="0028180C" w:rsidP="00DF089A">
      <w:pPr>
        <w:pStyle w:val="NormalnyWeb"/>
        <w:spacing w:before="0" w:beforeAutospacing="0" w:after="0" w:afterAutospacing="0" w:line="276" w:lineRule="auto"/>
        <w:jc w:val="both"/>
      </w:pPr>
    </w:p>
    <w:p w:rsidR="0045717D" w:rsidRDefault="0028180C" w:rsidP="00DF089A">
      <w:pPr>
        <w:spacing w:after="0" w:line="276" w:lineRule="auto"/>
        <w:jc w:val="both"/>
      </w:pPr>
      <w:r w:rsidRPr="0028180C">
        <w:t xml:space="preserve">Zgodnie z art. 13 ust. 1 i ust. 2 ogólnego rozporządzenia o ochronie danych osobowych z dnia 27 kwietnia 2016r. (Dz. Urz. UE L 119 z 04.05.2016) informuję, </w:t>
      </w:r>
      <w:r>
        <w:t>że</w:t>
      </w:r>
      <w:r w:rsidRPr="0028180C">
        <w:t>:</w:t>
      </w:r>
    </w:p>
    <w:p w:rsidR="0028180C" w:rsidRDefault="0028180C" w:rsidP="00DF089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</w:pPr>
      <w:r>
        <w:t>Administratorem Pani/Pana danych osobowych przetwarzanych jest Szkoła Podstawowa nr 31</w:t>
      </w:r>
      <w:r w:rsidR="00537A6D">
        <w:t>im. K. Pułaskiego</w:t>
      </w:r>
      <w:bookmarkStart w:id="0" w:name="_GoBack"/>
      <w:bookmarkEnd w:id="0"/>
      <w:r>
        <w:t xml:space="preserve"> w Rzeszowie ul. Pułaskiego 11 reprezentowana przez Dyrektora Szkoły.</w:t>
      </w:r>
    </w:p>
    <w:p w:rsidR="0028180C" w:rsidRDefault="0028180C" w:rsidP="00DF089A">
      <w:pPr>
        <w:spacing w:after="0" w:line="276" w:lineRule="auto"/>
        <w:jc w:val="both"/>
      </w:pPr>
    </w:p>
    <w:p w:rsidR="0028180C" w:rsidRDefault="0028180C" w:rsidP="005327D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</w:pPr>
      <w:r>
        <w:t xml:space="preserve">Inspektorem Ochrony Danych Osobowych jest Pani Wioletta </w:t>
      </w:r>
      <w:proofErr w:type="spellStart"/>
      <w:r>
        <w:t>Rozesłaniec</w:t>
      </w:r>
      <w:proofErr w:type="spellEnd"/>
      <w:r>
        <w:t xml:space="preserve">, adres e-mail: </w:t>
      </w:r>
      <w:hyperlink r:id="rId6" w:history="1">
        <w:r w:rsidRPr="001B2A1D">
          <w:rPr>
            <w:rStyle w:val="Hipercze"/>
          </w:rPr>
          <w:t>iod1@erzeszow.pl</w:t>
        </w:r>
      </w:hyperlink>
      <w:r>
        <w:t>, nr telefonu 17 875 43 74.</w:t>
      </w:r>
    </w:p>
    <w:p w:rsidR="00876738" w:rsidRDefault="00876738" w:rsidP="00DF089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</w:pPr>
      <w:r>
        <w:t>Dane osobowe przetwarzane są w następujących celach:</w:t>
      </w:r>
    </w:p>
    <w:p w:rsidR="00983B89" w:rsidRDefault="00876738" w:rsidP="00DF089A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dane osobowe ucznia wraz z powiązanymi z nim danymi rodzica/prawnego opiekuna w celu realizacji zadań dydaktycznych, wychowawczych i opiekuńczych, zgodnie z: Ustawą z dnia 7 września 1991r. o systemie oświaty, Ustawą z dnia 14 gru</w:t>
      </w:r>
      <w:r w:rsidR="00DF089A">
        <w:t>dnia 2016r. - Prawo oświatowe i </w:t>
      </w:r>
      <w:r>
        <w:t xml:space="preserve">wydanymi na ich podstawie rozporządzeniami odpowiednich ministrów, Ustawą z dnia 10 maja 2018r. o ochronie danych osobowych oraz na podstawie art. 6 ust. 1 lit. c ogólnego rozporządzenia o ochronie danych osobowych z dnia 27 kwietnia 2016r. – RODO; </w:t>
      </w:r>
    </w:p>
    <w:p w:rsidR="00983B89" w:rsidRDefault="00876738" w:rsidP="00DF089A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dane osobowe ucznia związane z udziałem dziecka w konkursach i zawodach organizowanych w szkole i poza nią na podstawie podpisanej zgody, zgodnie z art. 6 ust. 1 lit. a ogólnego rozporządzenia o ochronie danych osobowych z dnia 27 kwietnia 2016r. – RODO (jeżeli to Panią/Pana dotyczy);</w:t>
      </w:r>
    </w:p>
    <w:p w:rsidR="00983B89" w:rsidRDefault="00876738" w:rsidP="00DF089A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wizerunek oraz osiągnięcia dziecka w celu publikacji w materiałach publikowanych lub autoryzowanych przez szkołę w prasie lokalnej, telewizji oraz na stronie internetowej szkoły na podstawie podpisanej zgody, zgodnie z art. 6 ust. 1 l</w:t>
      </w:r>
      <w:r w:rsidR="00DF089A">
        <w:t>it. a ogólnego rozporządzenia o </w:t>
      </w:r>
      <w:r>
        <w:t>ochronie danych osobowych z dnia 27 kwietnia 2016r. – RODO (jeżeli to Panią/Pana dotyczy);</w:t>
      </w:r>
    </w:p>
    <w:p w:rsidR="0028180C" w:rsidRDefault="00876738" w:rsidP="00DF089A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dane osobowe osoby niebędącej rodzicem/prawnym opiekunem odbierającej dziecko ze świetlicy szkolnej na podstawie podpisanej zgody, zgodnie z art. 6 ust. 1 lit. a ogólnego rozporządzenia o ochronie danych osobowych z dnia 27 kwietnia 2016r. – RODO (jeżeli to Panią/Pana dotyczy).</w:t>
      </w:r>
    </w:p>
    <w:p w:rsidR="00876738" w:rsidRDefault="00876738" w:rsidP="00DF089A">
      <w:pPr>
        <w:pStyle w:val="Akapitzlist"/>
        <w:spacing w:after="0" w:line="276" w:lineRule="auto"/>
        <w:jc w:val="both"/>
      </w:pPr>
    </w:p>
    <w:p w:rsidR="00983B89" w:rsidRDefault="00876738" w:rsidP="00DF089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</w:pPr>
      <w:r>
        <w:t xml:space="preserve">Odbiorcami Pani/Pana danych osobowych i/lub danych osobowych Pani/Pana dziecka będą: </w:t>
      </w:r>
    </w:p>
    <w:p w:rsidR="00983B89" w:rsidRDefault="00876738" w:rsidP="00DF089A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</w:pPr>
      <w:r>
        <w:t>podmioty uprawnione do uzyskania danych osobowych na podstawie przepisów prawa m.in. takie jak organy władzy publicznej oraz podmioty wykonujące zadania publiczne lub działające na zlecenie organów władzy publicznej, w zakresie i w celach, które wynikają z przepisów powszechnie obowiązującego prawa;</w:t>
      </w:r>
    </w:p>
    <w:p w:rsidR="00876738" w:rsidRDefault="00876738" w:rsidP="00DF089A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</w:pPr>
      <w:r>
        <w:t>inne podmioty, które na podstawie stosownych umów podpisanych ze Szkołą</w:t>
      </w:r>
      <w:r w:rsidR="00DF089A">
        <w:t xml:space="preserve"> Podstawową nr </w:t>
      </w:r>
      <w:r>
        <w:t>31 w Rzeszowie przetwarzają dane osobowe dla których Administratorem jest Szkoła Podstawowa nr 31 w Rzeszowie reprezentowana przez Dyrektora Szkoły.</w:t>
      </w:r>
    </w:p>
    <w:p w:rsidR="00E76966" w:rsidRDefault="00E76966" w:rsidP="00700A0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</w:pPr>
      <w:r>
        <w:t>Przysługuje Pani/Panu prawo do:</w:t>
      </w:r>
    </w:p>
    <w:p w:rsidR="00E76966" w:rsidRDefault="00E76966" w:rsidP="00DF089A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</w:pPr>
      <w:r>
        <w:t>dostępu do treści danych osobowych, w tym prawo do uzyskania kopii tych danych,</w:t>
      </w:r>
    </w:p>
    <w:p w:rsidR="00E76966" w:rsidRDefault="00E76966" w:rsidP="00DF089A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</w:pPr>
      <w:r>
        <w:t>sprostowania (poprawiania) w przypadku gdy dane osobowe są nieprawidłowe lub niekompletne,</w:t>
      </w:r>
    </w:p>
    <w:p w:rsidR="00E76966" w:rsidRDefault="00E76966" w:rsidP="00DF089A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</w:pPr>
      <w:r>
        <w:t>żądania usunięcia danych osobowych (tzw. prawo do bycia zapomnianym), w przypadku gdy:</w:t>
      </w:r>
    </w:p>
    <w:p w:rsidR="00E76966" w:rsidRDefault="00E76966" w:rsidP="00DF089A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r>
        <w:lastRenderedPageBreak/>
        <w:t>dane nie są już niezbędne do celów, dla których dla których były zebrane lub w inny sposób przetwarzane;</w:t>
      </w:r>
    </w:p>
    <w:p w:rsidR="00E76966" w:rsidRDefault="00E76966" w:rsidP="00DF089A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r>
        <w:t>osoba, której dane dotyczą wycofała zgodę na przetwarzanie danych osobowych, która jest podstawą przetwarzania danych i nie ma innej podstawy prawnej przetwarzania danych;</w:t>
      </w:r>
    </w:p>
    <w:p w:rsidR="00E76966" w:rsidRDefault="00E76966" w:rsidP="00DF089A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wobec przetwarzania;</w:t>
      </w:r>
    </w:p>
    <w:p w:rsidR="00E76966" w:rsidRDefault="00E76966" w:rsidP="00DF089A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r>
        <w:t>dane osobowe przetwarzane są niezgodnie z prawem;</w:t>
      </w:r>
    </w:p>
    <w:p w:rsidR="00E76966" w:rsidRDefault="00E76966" w:rsidP="00DF089A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r>
        <w:t>dane osobowe muszą być usunięte w celu wywiązania</w:t>
      </w:r>
      <w:r w:rsidR="00DF089A">
        <w:t xml:space="preserve"> się z obowiązku wynikającego z </w:t>
      </w:r>
      <w:r>
        <w:t>przepisów prawa;</w:t>
      </w:r>
    </w:p>
    <w:p w:rsidR="00E76966" w:rsidRDefault="00E76966" w:rsidP="00DF089A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</w:pPr>
      <w:r>
        <w:t xml:space="preserve">wniesienia skargi do organu nadzorczego właściwego w sprawach ochrony danych osobowych, którym jest Prezes Urzędu Ochrony Danych Osobowych, gdy uzna Pani/Pan, iż przetwarzanie danych osobowych narusza przepisy o ochronie danych osobowych, </w:t>
      </w:r>
    </w:p>
    <w:p w:rsidR="00E76966" w:rsidRDefault="00E76966" w:rsidP="00DF089A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</w:pPr>
      <w:r>
        <w:t xml:space="preserve">prawo do żądania ograniczenia przetwarzania danych osobowych – w przypadku, gdy: </w:t>
      </w:r>
    </w:p>
    <w:p w:rsidR="00E76966" w:rsidRDefault="00E76966" w:rsidP="00DF089A">
      <w:pPr>
        <w:pStyle w:val="Akapitzlist"/>
        <w:numPr>
          <w:ilvl w:val="0"/>
          <w:numId w:val="17"/>
        </w:numPr>
        <w:spacing w:after="0" w:line="276" w:lineRule="auto"/>
        <w:ind w:left="1276" w:hanging="425"/>
        <w:jc w:val="both"/>
      </w:pPr>
      <w:r>
        <w:t>osoba, której dane dotyczą kwestionuje prawidłowość danych osobowych;</w:t>
      </w:r>
    </w:p>
    <w:p w:rsidR="00E76966" w:rsidRDefault="00E76966" w:rsidP="00DF089A">
      <w:pPr>
        <w:pStyle w:val="Akapitzlist"/>
        <w:numPr>
          <w:ilvl w:val="0"/>
          <w:numId w:val="17"/>
        </w:numPr>
        <w:spacing w:after="0" w:line="276" w:lineRule="auto"/>
        <w:ind w:left="1276" w:hanging="425"/>
        <w:jc w:val="both"/>
      </w:pPr>
      <w:r>
        <w:t>przetwarzanie jest niezgodne z prawem, a osoba, której dane dotyczą, sprzeciwia się usunięciu danych osobowych, żądając w zamian ograniczenia ich wykorzystywania;</w:t>
      </w:r>
    </w:p>
    <w:p w:rsidR="00E76966" w:rsidRDefault="00E76966" w:rsidP="00DF089A">
      <w:pPr>
        <w:pStyle w:val="Akapitzlist"/>
        <w:numPr>
          <w:ilvl w:val="0"/>
          <w:numId w:val="17"/>
        </w:numPr>
        <w:spacing w:after="0" w:line="276" w:lineRule="auto"/>
        <w:ind w:left="1276" w:hanging="425"/>
        <w:jc w:val="both"/>
      </w:pPr>
      <w:r>
        <w:t>administrator nie potrzebuje już danych osobowych do celów przetwarzania, ale są one potrzebne osobie, której dane dotyczą, do ustalenia, dochodzenia lub obrony roszczeń;</w:t>
      </w:r>
    </w:p>
    <w:p w:rsidR="0028180C" w:rsidRDefault="00E76966" w:rsidP="00DF089A">
      <w:pPr>
        <w:pStyle w:val="Akapitzlist"/>
        <w:numPr>
          <w:ilvl w:val="0"/>
          <w:numId w:val="17"/>
        </w:numPr>
        <w:spacing w:after="0" w:line="276" w:lineRule="auto"/>
        <w:ind w:left="1276" w:hanging="425"/>
        <w:jc w:val="both"/>
      </w:pPr>
      <w:r>
        <w:t>osoba, której dane dotyczą, wniosła sprzeciw na mocy art. 21 ust. 1 Ogólnego rozporządzenia ochrony danych wobec przetwarzania – do czasu stwierdzenia, czy prawnie uzasadnione podstawy po stronie administratora są nadrzędne wobec podstaw sprzeciwu osoby, której dane dotyczą.</w:t>
      </w:r>
    </w:p>
    <w:p w:rsidR="00E76966" w:rsidRPr="00341E9F" w:rsidRDefault="00341E9F" w:rsidP="00DF089A">
      <w:pPr>
        <w:spacing w:after="0" w:line="276" w:lineRule="auto"/>
        <w:jc w:val="both"/>
      </w:pPr>
      <w:r w:rsidRPr="00341E9F">
        <w:t>J</w:t>
      </w:r>
      <w:r w:rsidR="00E76966" w:rsidRPr="00341E9F">
        <w:t>eżeli na podstawach podanych wyżej przetwarzanie zostało ograniczone, takie dane osobowe można przetwarzać, z wyjątkiem przechowywania, wyłącznie za zgodą osoby, której dane dotyczą</w:t>
      </w:r>
      <w:r w:rsidR="00600BB0">
        <w:t xml:space="preserve"> lub</w:t>
      </w:r>
      <w:r w:rsidR="00E76966" w:rsidRPr="00341E9F">
        <w:t xml:space="preserve"> w celu ustalenia, dochodzenia lub obrony roszczeń</w:t>
      </w:r>
      <w:r w:rsidR="00600BB0">
        <w:t xml:space="preserve"> lub</w:t>
      </w:r>
      <w:r w:rsidR="00E76966" w:rsidRPr="00341E9F">
        <w:t xml:space="preserve"> w celu ochrony praw innej osoby fizycznej lub prawnej</w:t>
      </w:r>
      <w:r w:rsidR="00600BB0">
        <w:t xml:space="preserve"> lub</w:t>
      </w:r>
      <w:r w:rsidR="00E76966" w:rsidRPr="00341E9F">
        <w:t xml:space="preserve"> z uwagi na ważne względy interesu publicznego krajowego lub Unii Europejskiej.</w:t>
      </w:r>
    </w:p>
    <w:p w:rsidR="00E76966" w:rsidRDefault="00E76966" w:rsidP="00341E9F">
      <w:pPr>
        <w:pStyle w:val="Akapitzlist"/>
        <w:numPr>
          <w:ilvl w:val="0"/>
          <w:numId w:val="20"/>
        </w:numPr>
        <w:spacing w:after="0" w:line="276" w:lineRule="auto"/>
        <w:ind w:left="709" w:hanging="283"/>
        <w:jc w:val="both"/>
      </w:pPr>
      <w:r>
        <w:t>prawo do przenoszenia danych na zasadach określonych w ar</w:t>
      </w:r>
      <w:r w:rsidR="00DF089A">
        <w:t>t. 20 Ogólnego rozporządzenia o </w:t>
      </w:r>
      <w:r>
        <w:t>ochronie danych,</w:t>
      </w:r>
    </w:p>
    <w:p w:rsidR="00E76966" w:rsidRDefault="00E76966" w:rsidP="00341E9F">
      <w:pPr>
        <w:pStyle w:val="Akapitzlist"/>
        <w:numPr>
          <w:ilvl w:val="0"/>
          <w:numId w:val="20"/>
        </w:numPr>
        <w:spacing w:after="0" w:line="276" w:lineRule="auto"/>
        <w:ind w:left="709" w:hanging="283"/>
        <w:jc w:val="both"/>
      </w:pPr>
      <w:r>
        <w:t>prawo sprzeciwu wobec przetwarzania danych na zasadach określonych w art. 21 Ogólnego rozporządzenia o ochronie danych,</w:t>
      </w:r>
    </w:p>
    <w:p w:rsidR="00E76966" w:rsidRDefault="00E76966" w:rsidP="00341E9F">
      <w:pPr>
        <w:pStyle w:val="Akapitzlist"/>
        <w:numPr>
          <w:ilvl w:val="0"/>
          <w:numId w:val="20"/>
        </w:numPr>
        <w:spacing w:after="0" w:line="276" w:lineRule="auto"/>
        <w:ind w:left="709" w:hanging="283"/>
        <w:jc w:val="both"/>
      </w:pPr>
      <w:r>
        <w:t>W przypadku gdy przetwarzanie danych osobowych odbywa się na podstawie Pani/Pana zgody (art. 6 ust. 1 lit a RODO), przysługuje Pani/Panu prawo do cofnięcia tej zgody w dowolnym momencie. Cofnięcie to nie ma wpływu na zgodność przetwarzania, którego dokonano na podstawie zgody przed jej cofnięciem, z obowiązującym prawem,</w:t>
      </w:r>
    </w:p>
    <w:p w:rsidR="00983B89" w:rsidRDefault="00E76966" w:rsidP="00DF089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</w:pPr>
      <w:r>
        <w:t>W sytuacji, gdy przetwarzanie danych osobowych odbywa się na podstawie zgody osoby, której dane dotyczą, podanie przez Panią/Pana danych osobowych Administratorowi ma charakter dobr</w:t>
      </w:r>
      <w:r w:rsidR="00983B89">
        <w:t>owolny.</w:t>
      </w:r>
    </w:p>
    <w:p w:rsidR="00983B89" w:rsidRDefault="00E76966" w:rsidP="00DF089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</w:pPr>
      <w:r>
        <w:t>Podanie przez Panią/Pana danych osobowych jest obowiązkowe, w sytuacji gdy przesłankę przetwarzania danych osobowych stanowi przepis prawa lub zawarta między stronami umowa</w:t>
      </w:r>
      <w:r w:rsidR="00341E9F">
        <w:t xml:space="preserve">. </w:t>
      </w:r>
      <w:r w:rsidR="00341E9F">
        <w:lastRenderedPageBreak/>
        <w:t>K</w:t>
      </w:r>
      <w:r>
        <w:t>onsekwencją niepodania danych osobowych może skutkować brakiem możliwości realizacji celów w jakich zbierane są dane osobowe lub brakiem możliwości zawarcia takiej umowy.</w:t>
      </w:r>
    </w:p>
    <w:p w:rsidR="00983B89" w:rsidRDefault="00E76966" w:rsidP="00364F5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</w:pPr>
      <w:r>
        <w:t>Podane przez Panią/Pana dane mogą być przetwarzane w sposób zautomatyzowany. Administrator nie zamierza przekazywać danych osobowych do państwa trzeciego lub organizacji międzynarodowych.</w:t>
      </w:r>
    </w:p>
    <w:p w:rsidR="00341E9F" w:rsidRDefault="00341E9F" w:rsidP="00341E9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</w:pPr>
      <w:r>
        <w:t xml:space="preserve">Podanie przez Panią / Pana dane osobowe </w:t>
      </w:r>
      <w:r w:rsidRPr="00341E9F">
        <w:t>nie będą przekazywane do państwa trzeciego/organizacji międzynarodowej poza obszar działania RODO.</w:t>
      </w:r>
    </w:p>
    <w:p w:rsidR="00E76966" w:rsidRDefault="00E76966" w:rsidP="00A94C4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</w:pPr>
      <w:r>
        <w:t>Pani/Pana dane osobowe i dane osobowe Pani/Pana dziecka będą przechowywane przez okres niezbędny do realizacji celu/ów dla jakiego zostały zebrane, a p</w:t>
      </w:r>
      <w:r w:rsidR="00DF089A">
        <w:t>o tym czasie przez okres oraz w </w:t>
      </w:r>
      <w:r>
        <w:t>zakresie wymaganym przez przepisy powszechnie obowiązującego prawa m.in.: ustawę z dnia 14 lipca 1983 r. o narodowym zasobie archiwalnym i archiwach</w:t>
      </w:r>
      <w:r w:rsidR="00DF089A">
        <w:t xml:space="preserve"> oraz przez okresy zakreślone w </w:t>
      </w:r>
      <w:r>
        <w:t>Jednolitym Rzeczowym Wykazie Akt.</w:t>
      </w:r>
    </w:p>
    <w:p w:rsidR="00983B89" w:rsidRPr="00983B89" w:rsidRDefault="00983B89" w:rsidP="00DF089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</w:pPr>
      <w:r w:rsidRPr="00983B89">
        <w:t xml:space="preserve">Treść powyższej klauzuli informacyjnej wraz z aktualnym kontaktem do Inspektora Ochrony Danych i Administratora Ochrony Danych </w:t>
      </w:r>
      <w:r>
        <w:t>jest</w:t>
      </w:r>
      <w:r w:rsidRPr="00983B89">
        <w:t xml:space="preserve"> zamieszczona na stronie Biulety</w:t>
      </w:r>
      <w:r w:rsidR="00CD31CF">
        <w:t xml:space="preserve">nu Informacji Publicznej Szkoły i stronie internetowej szkoły: </w:t>
      </w:r>
      <w:hyperlink r:id="rId7" w:history="1">
        <w:r w:rsidR="00CD31CF" w:rsidRPr="001B2A1D">
          <w:rPr>
            <w:rStyle w:val="Hipercze"/>
          </w:rPr>
          <w:t>www.sp31.rzeszow.pl</w:t>
        </w:r>
      </w:hyperlink>
      <w:r w:rsidR="00CD31CF">
        <w:t>.</w:t>
      </w:r>
    </w:p>
    <w:p w:rsidR="00983B89" w:rsidRDefault="00983B89" w:rsidP="00DF089A">
      <w:pPr>
        <w:spacing w:after="0" w:line="276" w:lineRule="auto"/>
        <w:jc w:val="both"/>
      </w:pPr>
    </w:p>
    <w:sectPr w:rsidR="0098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4066"/>
    <w:multiLevelType w:val="hybridMultilevel"/>
    <w:tmpl w:val="78A033D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31646E"/>
    <w:multiLevelType w:val="hybridMultilevel"/>
    <w:tmpl w:val="3FF63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F6382"/>
    <w:multiLevelType w:val="hybridMultilevel"/>
    <w:tmpl w:val="52F01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577D"/>
    <w:multiLevelType w:val="hybridMultilevel"/>
    <w:tmpl w:val="45182C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E0B3462"/>
    <w:multiLevelType w:val="hybridMultilevel"/>
    <w:tmpl w:val="938E2F0E"/>
    <w:lvl w:ilvl="0" w:tplc="4C2A354E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A2405"/>
    <w:multiLevelType w:val="hybridMultilevel"/>
    <w:tmpl w:val="29EC9C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CE76368"/>
    <w:multiLevelType w:val="hybridMultilevel"/>
    <w:tmpl w:val="9C68D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C0B2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2AB0A55"/>
    <w:multiLevelType w:val="hybridMultilevel"/>
    <w:tmpl w:val="D248B140"/>
    <w:lvl w:ilvl="0" w:tplc="82043D02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E1484"/>
    <w:multiLevelType w:val="hybridMultilevel"/>
    <w:tmpl w:val="95A0A484"/>
    <w:lvl w:ilvl="0" w:tplc="9F9A6C5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3259FA"/>
    <w:multiLevelType w:val="hybridMultilevel"/>
    <w:tmpl w:val="3AEE4C46"/>
    <w:lvl w:ilvl="0" w:tplc="CE60D32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C0C78"/>
    <w:multiLevelType w:val="hybridMultilevel"/>
    <w:tmpl w:val="FEEAFD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FC6EE5"/>
    <w:multiLevelType w:val="multilevel"/>
    <w:tmpl w:val="453A15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964765F"/>
    <w:multiLevelType w:val="hybridMultilevel"/>
    <w:tmpl w:val="EAE4D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C714F"/>
    <w:multiLevelType w:val="hybridMultilevel"/>
    <w:tmpl w:val="75B06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C3BAF"/>
    <w:multiLevelType w:val="hybridMultilevel"/>
    <w:tmpl w:val="D844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225CC"/>
    <w:multiLevelType w:val="hybridMultilevel"/>
    <w:tmpl w:val="6DF850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91BAF"/>
    <w:multiLevelType w:val="hybridMultilevel"/>
    <w:tmpl w:val="11D0C12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17E88"/>
    <w:multiLevelType w:val="hybridMultilevel"/>
    <w:tmpl w:val="4446A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AC8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F4C11"/>
    <w:multiLevelType w:val="hybridMultilevel"/>
    <w:tmpl w:val="C696F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  <w:num w:numId="13">
    <w:abstractNumId w:val="17"/>
  </w:num>
  <w:num w:numId="14">
    <w:abstractNumId w:val="15"/>
  </w:num>
  <w:num w:numId="15">
    <w:abstractNumId w:val="7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0C"/>
    <w:rsid w:val="0028180C"/>
    <w:rsid w:val="00341E9F"/>
    <w:rsid w:val="0045717D"/>
    <w:rsid w:val="00537A6D"/>
    <w:rsid w:val="00600BB0"/>
    <w:rsid w:val="00876738"/>
    <w:rsid w:val="00983B89"/>
    <w:rsid w:val="00CD31CF"/>
    <w:rsid w:val="00DF089A"/>
    <w:rsid w:val="00E7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180C"/>
    <w:rPr>
      <w:b/>
      <w:bCs/>
    </w:rPr>
  </w:style>
  <w:style w:type="paragraph" w:styleId="Akapitzlist">
    <w:name w:val="List Paragraph"/>
    <w:basedOn w:val="Normalny"/>
    <w:uiPriority w:val="34"/>
    <w:qFormat/>
    <w:rsid w:val="002818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8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E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180C"/>
    <w:rPr>
      <w:b/>
      <w:bCs/>
    </w:rPr>
  </w:style>
  <w:style w:type="paragraph" w:styleId="Akapitzlist">
    <w:name w:val="List Paragraph"/>
    <w:basedOn w:val="Normalny"/>
    <w:uiPriority w:val="34"/>
    <w:qFormat/>
    <w:rsid w:val="002818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8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31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1@e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Marek</cp:lastModifiedBy>
  <cp:revision>2</cp:revision>
  <cp:lastPrinted>2018-06-06T08:51:00Z</cp:lastPrinted>
  <dcterms:created xsi:type="dcterms:W3CDTF">2018-06-06T09:55:00Z</dcterms:created>
  <dcterms:modified xsi:type="dcterms:W3CDTF">2018-06-06T09:55:00Z</dcterms:modified>
</cp:coreProperties>
</file>