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33" w:rsidRPr="00D50B33" w:rsidRDefault="00D50B33" w:rsidP="00D50B33">
      <w:pPr>
        <w:pStyle w:val="Nagwek10"/>
        <w:keepNext/>
        <w:keepLines/>
        <w:shd w:val="clear" w:color="auto" w:fill="auto"/>
        <w:spacing w:before="0" w:line="320" w:lineRule="exact"/>
        <w:ind w:left="180"/>
        <w:jc w:val="right"/>
        <w:rPr>
          <w:rFonts w:ascii="Times New Roman" w:hAnsi="Times New Roman" w:cs="Times New Roman"/>
          <w:b/>
          <w:sz w:val="16"/>
          <w:szCs w:val="16"/>
        </w:rPr>
      </w:pPr>
      <w:bookmarkStart w:id="0" w:name="bookmark0"/>
      <w:r>
        <w:rPr>
          <w:rFonts w:ascii="Times New Roman" w:hAnsi="Times New Roman" w:cs="Times New Roman"/>
          <w:b/>
          <w:sz w:val="16"/>
          <w:szCs w:val="16"/>
        </w:rPr>
        <w:t>Załącznik Nr1 do Zarządzenia Dyrektora Nr 7/2014 z dnia 18.03.2014</w:t>
      </w:r>
    </w:p>
    <w:p w:rsidR="00CC2E72" w:rsidRPr="0048686E" w:rsidRDefault="00CC2E72" w:rsidP="00CC2E72">
      <w:pPr>
        <w:pStyle w:val="Nagwek10"/>
        <w:keepNext/>
        <w:keepLines/>
        <w:shd w:val="clear" w:color="auto" w:fill="auto"/>
        <w:spacing w:before="0" w:line="320" w:lineRule="exact"/>
        <w:ind w:left="180"/>
        <w:jc w:val="center"/>
        <w:rPr>
          <w:rFonts w:ascii="Times New Roman" w:hAnsi="Times New Roman" w:cs="Times New Roman"/>
          <w:b/>
        </w:rPr>
      </w:pPr>
      <w:r w:rsidRPr="0048686E">
        <w:rPr>
          <w:rFonts w:ascii="Times New Roman" w:hAnsi="Times New Roman" w:cs="Times New Roman"/>
          <w:b/>
        </w:rPr>
        <w:t>Regulamin rekrutacji dzieci do Przedszkola nr</w:t>
      </w:r>
      <w:bookmarkEnd w:id="0"/>
      <w:r w:rsidR="0048686E" w:rsidRPr="0048686E">
        <w:rPr>
          <w:rFonts w:ascii="Times New Roman" w:hAnsi="Times New Roman" w:cs="Times New Roman"/>
          <w:b/>
        </w:rPr>
        <w:t xml:space="preserve"> 13 </w:t>
      </w:r>
      <w:r w:rsidR="0008409A" w:rsidRPr="0048686E">
        <w:rPr>
          <w:rFonts w:ascii="Times New Roman" w:hAnsi="Times New Roman" w:cs="Times New Roman"/>
          <w:b/>
        </w:rPr>
        <w:t xml:space="preserve"> </w:t>
      </w:r>
      <w:r w:rsidRPr="0048686E">
        <w:rPr>
          <w:rFonts w:ascii="Times New Roman" w:hAnsi="Times New Roman" w:cs="Times New Roman"/>
          <w:b/>
        </w:rPr>
        <w:t xml:space="preserve"> w Rzeszowie</w:t>
      </w:r>
    </w:p>
    <w:p w:rsidR="00CC2E72" w:rsidRDefault="00CC2E72" w:rsidP="00CC2E72">
      <w:pPr>
        <w:pStyle w:val="Nagwek10"/>
        <w:keepNext/>
        <w:keepLines/>
        <w:shd w:val="clear" w:color="auto" w:fill="auto"/>
        <w:spacing w:before="0" w:line="320" w:lineRule="exact"/>
        <w:ind w:left="180"/>
        <w:jc w:val="center"/>
        <w:rPr>
          <w:rFonts w:ascii="Times New Roman" w:hAnsi="Times New Roman" w:cs="Times New Roman"/>
          <w:sz w:val="28"/>
          <w:szCs w:val="28"/>
        </w:rPr>
      </w:pPr>
    </w:p>
    <w:p w:rsidR="00CC2E72" w:rsidRDefault="00CC2E72" w:rsidP="00CC2E72">
      <w:pPr>
        <w:pStyle w:val="Nagwek10"/>
        <w:keepNext/>
        <w:keepLines/>
        <w:shd w:val="clear" w:color="auto" w:fill="auto"/>
        <w:spacing w:before="0" w:line="240" w:lineRule="auto"/>
        <w:ind w:left="180"/>
        <w:jc w:val="center"/>
        <w:rPr>
          <w:sz w:val="28"/>
          <w:szCs w:val="28"/>
        </w:rPr>
      </w:pPr>
    </w:p>
    <w:p w:rsidR="00CC2E72" w:rsidRDefault="00CC2E72" w:rsidP="00574803">
      <w:pPr>
        <w:pStyle w:val="Nagwek30"/>
        <w:keepNext/>
        <w:keepLines/>
        <w:shd w:val="clear" w:color="auto" w:fill="auto"/>
        <w:spacing w:line="240" w:lineRule="auto"/>
        <w:ind w:left="500" w:hanging="300"/>
        <w:jc w:val="center"/>
        <w:rPr>
          <w:rFonts w:ascii="Times New Roman" w:hAnsi="Times New Roman" w:cs="Times New Roman"/>
          <w:b/>
          <w:sz w:val="24"/>
          <w:szCs w:val="24"/>
        </w:rPr>
      </w:pPr>
      <w:bookmarkStart w:id="1" w:name="bookmark1"/>
      <w:r>
        <w:rPr>
          <w:rFonts w:ascii="Times New Roman" w:hAnsi="Times New Roman" w:cs="Times New Roman"/>
          <w:b/>
          <w:sz w:val="24"/>
          <w:szCs w:val="24"/>
        </w:rPr>
        <w:t>Podstawa prawna</w:t>
      </w:r>
      <w:bookmarkEnd w:id="1"/>
    </w:p>
    <w:p w:rsidR="00CC2E72" w:rsidRDefault="00CC2E72" w:rsidP="00CC2E72">
      <w:pPr>
        <w:pStyle w:val="Teksttreci50"/>
        <w:numPr>
          <w:ilvl w:val="0"/>
          <w:numId w:val="1"/>
        </w:numPr>
        <w:shd w:val="clear" w:color="auto" w:fill="auto"/>
        <w:tabs>
          <w:tab w:val="left" w:pos="499"/>
        </w:tabs>
        <w:spacing w:line="240" w:lineRule="auto"/>
        <w:ind w:left="500" w:hanging="300"/>
        <w:jc w:val="left"/>
        <w:rPr>
          <w:rFonts w:ascii="Times New Roman" w:hAnsi="Times New Roman" w:cs="Times New Roman"/>
          <w:sz w:val="24"/>
          <w:szCs w:val="24"/>
        </w:rPr>
      </w:pPr>
      <w:r>
        <w:rPr>
          <w:rFonts w:ascii="Times New Roman" w:hAnsi="Times New Roman" w:cs="Times New Roman"/>
          <w:sz w:val="24"/>
          <w:szCs w:val="24"/>
        </w:rPr>
        <w:t>Ustawa z 7 września 1991 r. o systemie oświaty (tekst jedn.: Dz. U. z 2004 r. Nr 256, poz. 2572 ze zm.).</w:t>
      </w:r>
    </w:p>
    <w:p w:rsidR="00CC2E72" w:rsidRDefault="0008409A" w:rsidP="00CC2E72">
      <w:pPr>
        <w:pStyle w:val="Teksttreci50"/>
        <w:numPr>
          <w:ilvl w:val="0"/>
          <w:numId w:val="1"/>
        </w:numPr>
        <w:shd w:val="clear" w:color="auto" w:fill="auto"/>
        <w:tabs>
          <w:tab w:val="left" w:pos="499"/>
        </w:tabs>
        <w:spacing w:line="240" w:lineRule="auto"/>
        <w:ind w:left="500" w:hanging="300"/>
        <w:jc w:val="left"/>
        <w:rPr>
          <w:rFonts w:ascii="Times New Roman" w:hAnsi="Times New Roman" w:cs="Times New Roman"/>
          <w:sz w:val="24"/>
          <w:szCs w:val="24"/>
        </w:rPr>
      </w:pPr>
      <w:r>
        <w:rPr>
          <w:rFonts w:ascii="Times New Roman" w:hAnsi="Times New Roman" w:cs="Times New Roman"/>
          <w:sz w:val="24"/>
          <w:szCs w:val="24"/>
        </w:rPr>
        <w:t>Statut Przedszkola nr 13</w:t>
      </w:r>
      <w:r w:rsidR="00CC2E72">
        <w:rPr>
          <w:rFonts w:ascii="Times New Roman" w:hAnsi="Times New Roman" w:cs="Times New Roman"/>
          <w:sz w:val="24"/>
          <w:szCs w:val="24"/>
        </w:rPr>
        <w:t xml:space="preserve"> na podstawie Rozporządzenia Ministra Edukacji Narodowej z 21 maja 2001 r. w sprawie ramowych statu</w:t>
      </w:r>
      <w:r w:rsidR="00CC2E72">
        <w:rPr>
          <w:rFonts w:ascii="Times New Roman" w:hAnsi="Times New Roman" w:cs="Times New Roman"/>
          <w:sz w:val="24"/>
          <w:szCs w:val="24"/>
        </w:rPr>
        <w:softHyphen/>
        <w:t>tów publicznego przedszkola oraz publicznych szkół (Dz. U. z 2001 r. Nr 61, poz. 624 ze zm.).</w:t>
      </w:r>
    </w:p>
    <w:p w:rsidR="00CC2E72" w:rsidRDefault="00CC2E72" w:rsidP="00CC2E72">
      <w:pPr>
        <w:pStyle w:val="Nagwek30"/>
        <w:keepNext/>
        <w:keepLines/>
        <w:shd w:val="clear" w:color="auto" w:fill="auto"/>
        <w:spacing w:line="240" w:lineRule="auto"/>
        <w:ind w:left="500" w:hanging="300"/>
        <w:jc w:val="left"/>
        <w:rPr>
          <w:rFonts w:ascii="Times New Roman" w:hAnsi="Times New Roman" w:cs="Times New Roman"/>
          <w:sz w:val="24"/>
          <w:szCs w:val="24"/>
        </w:rPr>
      </w:pPr>
      <w:bookmarkStart w:id="2" w:name="bookmark2"/>
    </w:p>
    <w:p w:rsidR="00CC2E72" w:rsidRDefault="00CC2E72" w:rsidP="00574803">
      <w:pPr>
        <w:pStyle w:val="Nagwek30"/>
        <w:keepNext/>
        <w:keepLines/>
        <w:shd w:val="clear" w:color="auto" w:fill="auto"/>
        <w:spacing w:line="240" w:lineRule="auto"/>
        <w:ind w:left="500" w:hanging="300"/>
        <w:jc w:val="center"/>
        <w:rPr>
          <w:rFonts w:ascii="Times New Roman" w:hAnsi="Times New Roman" w:cs="Times New Roman"/>
          <w:b/>
          <w:sz w:val="24"/>
          <w:szCs w:val="24"/>
        </w:rPr>
      </w:pPr>
      <w:r>
        <w:rPr>
          <w:rFonts w:ascii="Times New Roman" w:hAnsi="Times New Roman" w:cs="Times New Roman"/>
          <w:b/>
          <w:sz w:val="24"/>
          <w:szCs w:val="24"/>
        </w:rPr>
        <w:t>Rozdział I</w:t>
      </w:r>
      <w:bookmarkEnd w:id="2"/>
    </w:p>
    <w:p w:rsidR="00CC2E72" w:rsidRDefault="00CC2E72" w:rsidP="00CC2E72">
      <w:pPr>
        <w:spacing w:after="0" w:line="240" w:lineRule="auto"/>
        <w:ind w:left="500" w:hanging="300"/>
        <w:rPr>
          <w:rFonts w:ascii="Times New Roman" w:hAnsi="Times New Roman" w:cs="Times New Roman"/>
          <w:b/>
          <w:sz w:val="24"/>
          <w:szCs w:val="24"/>
        </w:rPr>
      </w:pPr>
      <w:r>
        <w:rPr>
          <w:rStyle w:val="Teksttreci4"/>
          <w:rFonts w:ascii="Times New Roman" w:hAnsi="Times New Roman" w:cs="Times New Roman"/>
          <w:sz w:val="24"/>
          <w:szCs w:val="24"/>
        </w:rPr>
        <w:t>Postanowienia ogólne</w:t>
      </w:r>
    </w:p>
    <w:p w:rsidR="00CC2E72" w:rsidRDefault="00CC2E72" w:rsidP="00CC2E72">
      <w:pPr>
        <w:pStyle w:val="Teksttreci50"/>
        <w:numPr>
          <w:ilvl w:val="0"/>
          <w:numId w:val="2"/>
        </w:numPr>
        <w:shd w:val="clear" w:color="auto" w:fill="auto"/>
        <w:tabs>
          <w:tab w:val="left" w:pos="499"/>
        </w:tabs>
        <w:spacing w:line="240" w:lineRule="auto"/>
        <w:ind w:left="500" w:hanging="300"/>
        <w:jc w:val="left"/>
        <w:rPr>
          <w:rFonts w:ascii="Times New Roman" w:hAnsi="Times New Roman" w:cs="Times New Roman"/>
          <w:sz w:val="24"/>
          <w:szCs w:val="24"/>
        </w:rPr>
      </w:pPr>
      <w:r>
        <w:rPr>
          <w:rFonts w:ascii="Times New Roman" w:hAnsi="Times New Roman" w:cs="Times New Roman"/>
          <w:sz w:val="24"/>
          <w:szCs w:val="24"/>
        </w:rPr>
        <w:t>Rekrutacja dzieci do Przedszkola odbywa się w oparciu o zasadę po</w:t>
      </w:r>
      <w:r>
        <w:rPr>
          <w:rFonts w:ascii="Times New Roman" w:hAnsi="Times New Roman" w:cs="Times New Roman"/>
          <w:sz w:val="24"/>
          <w:szCs w:val="24"/>
        </w:rPr>
        <w:softHyphen/>
        <w:t>wszechnej dostępności na podstawie wniosku zwanego dalej kartą zgłoszenia  dziecka do Przedszkola.</w:t>
      </w:r>
    </w:p>
    <w:p w:rsidR="00CC2E72" w:rsidRDefault="00CC2E72" w:rsidP="00CC2E72">
      <w:pPr>
        <w:pStyle w:val="Teksttreci50"/>
        <w:numPr>
          <w:ilvl w:val="0"/>
          <w:numId w:val="2"/>
        </w:numPr>
        <w:shd w:val="clear" w:color="auto" w:fill="auto"/>
        <w:tabs>
          <w:tab w:val="left" w:pos="499"/>
        </w:tabs>
        <w:spacing w:line="240" w:lineRule="auto"/>
        <w:ind w:left="500" w:hanging="300"/>
        <w:jc w:val="left"/>
        <w:rPr>
          <w:rFonts w:ascii="Times New Roman" w:hAnsi="Times New Roman" w:cs="Times New Roman"/>
          <w:sz w:val="24"/>
          <w:szCs w:val="24"/>
        </w:rPr>
      </w:pPr>
      <w:r>
        <w:rPr>
          <w:rFonts w:ascii="Times New Roman" w:hAnsi="Times New Roman" w:cs="Times New Roman"/>
          <w:sz w:val="24"/>
          <w:szCs w:val="24"/>
        </w:rPr>
        <w:t>Rekrutacja odbywa się za pośrednictwem elektronicznego systemu naboru.</w:t>
      </w:r>
    </w:p>
    <w:p w:rsidR="00CC2E72" w:rsidRDefault="00CC2E72" w:rsidP="00CC2E72">
      <w:pPr>
        <w:pStyle w:val="Teksttreci50"/>
        <w:numPr>
          <w:ilvl w:val="0"/>
          <w:numId w:val="2"/>
        </w:numPr>
        <w:shd w:val="clear" w:color="auto" w:fill="auto"/>
        <w:tabs>
          <w:tab w:val="left" w:pos="499"/>
        </w:tabs>
        <w:spacing w:line="240" w:lineRule="auto"/>
        <w:ind w:left="500" w:hanging="300"/>
        <w:jc w:val="left"/>
        <w:rPr>
          <w:rFonts w:ascii="Times New Roman" w:hAnsi="Times New Roman" w:cs="Times New Roman"/>
          <w:sz w:val="24"/>
          <w:szCs w:val="24"/>
        </w:rPr>
      </w:pPr>
      <w:r>
        <w:rPr>
          <w:rFonts w:ascii="Times New Roman" w:hAnsi="Times New Roman" w:cs="Times New Roman"/>
          <w:sz w:val="24"/>
          <w:szCs w:val="24"/>
        </w:rPr>
        <w:t>Rodzice lub opiekunowie prawni kandydatów składają w Przed</w:t>
      </w:r>
      <w:r>
        <w:rPr>
          <w:rFonts w:ascii="Times New Roman" w:hAnsi="Times New Roman" w:cs="Times New Roman"/>
          <w:sz w:val="24"/>
          <w:szCs w:val="24"/>
        </w:rPr>
        <w:softHyphen/>
        <w:t>szkolu kartę zgłoszenia (wydruk danych wprowadzonych do systemu) w terminie zgodnym z harmonogramem rekrutacji.</w:t>
      </w:r>
    </w:p>
    <w:p w:rsidR="00CC2E72" w:rsidRDefault="00CC2E72" w:rsidP="00CC2E72">
      <w:pPr>
        <w:pStyle w:val="Teksttreci50"/>
        <w:numPr>
          <w:ilvl w:val="0"/>
          <w:numId w:val="2"/>
        </w:numPr>
        <w:shd w:val="clear" w:color="auto" w:fill="auto"/>
        <w:tabs>
          <w:tab w:val="left" w:pos="499"/>
        </w:tabs>
        <w:spacing w:line="240" w:lineRule="auto"/>
        <w:ind w:left="500" w:hanging="300"/>
        <w:jc w:val="left"/>
        <w:rPr>
          <w:rFonts w:ascii="Times New Roman" w:hAnsi="Times New Roman" w:cs="Times New Roman"/>
          <w:sz w:val="24"/>
          <w:szCs w:val="24"/>
        </w:rPr>
      </w:pPr>
      <w:r>
        <w:rPr>
          <w:rFonts w:ascii="Times New Roman" w:hAnsi="Times New Roman" w:cs="Times New Roman"/>
          <w:sz w:val="24"/>
          <w:szCs w:val="24"/>
        </w:rPr>
        <w:t>Karty zgłoszenia dzieci do Przedszkola są składane dyrektorowi Przed</w:t>
      </w:r>
      <w:r>
        <w:rPr>
          <w:rFonts w:ascii="Times New Roman" w:hAnsi="Times New Roman" w:cs="Times New Roman"/>
          <w:sz w:val="24"/>
          <w:szCs w:val="24"/>
        </w:rPr>
        <w:softHyphen/>
        <w:t>szkola osobiście lub upoważnionemu przez dyrektora pracownikowi.</w:t>
      </w:r>
    </w:p>
    <w:p w:rsidR="00CC2E72" w:rsidRDefault="00CC2E72" w:rsidP="00CC2E72">
      <w:pPr>
        <w:pStyle w:val="Nagwek30"/>
        <w:keepNext/>
        <w:keepLines/>
        <w:shd w:val="clear" w:color="auto" w:fill="auto"/>
        <w:spacing w:line="240" w:lineRule="auto"/>
        <w:ind w:left="500" w:hanging="300"/>
        <w:jc w:val="left"/>
        <w:rPr>
          <w:rFonts w:ascii="Times New Roman" w:hAnsi="Times New Roman" w:cs="Times New Roman"/>
          <w:sz w:val="24"/>
          <w:szCs w:val="24"/>
        </w:rPr>
      </w:pPr>
      <w:bookmarkStart w:id="3" w:name="bookmark3"/>
    </w:p>
    <w:p w:rsidR="00CC2E72" w:rsidRDefault="00CC2E72" w:rsidP="00574803">
      <w:pPr>
        <w:pStyle w:val="Nagwek30"/>
        <w:keepNext/>
        <w:keepLines/>
        <w:shd w:val="clear" w:color="auto" w:fill="auto"/>
        <w:spacing w:line="240" w:lineRule="auto"/>
        <w:ind w:left="500" w:hanging="300"/>
        <w:jc w:val="center"/>
        <w:rPr>
          <w:rFonts w:ascii="Times New Roman" w:hAnsi="Times New Roman" w:cs="Times New Roman"/>
          <w:b/>
          <w:sz w:val="24"/>
          <w:szCs w:val="24"/>
        </w:rPr>
      </w:pPr>
      <w:r>
        <w:rPr>
          <w:rFonts w:ascii="Times New Roman" w:hAnsi="Times New Roman" w:cs="Times New Roman"/>
          <w:b/>
          <w:sz w:val="24"/>
          <w:szCs w:val="24"/>
        </w:rPr>
        <w:t>Rozdział II</w:t>
      </w:r>
      <w:bookmarkEnd w:id="3"/>
    </w:p>
    <w:p w:rsidR="00CC2E72" w:rsidRDefault="00CC2E72" w:rsidP="00CC2E72">
      <w:pPr>
        <w:spacing w:after="0" w:line="240" w:lineRule="auto"/>
        <w:ind w:left="500" w:hanging="300"/>
        <w:rPr>
          <w:rFonts w:ascii="Times New Roman" w:hAnsi="Times New Roman" w:cs="Times New Roman"/>
          <w:b/>
          <w:sz w:val="24"/>
          <w:szCs w:val="24"/>
        </w:rPr>
      </w:pPr>
      <w:r>
        <w:rPr>
          <w:rStyle w:val="Teksttreci4"/>
          <w:rFonts w:ascii="Times New Roman" w:hAnsi="Times New Roman" w:cs="Times New Roman"/>
          <w:sz w:val="24"/>
          <w:szCs w:val="24"/>
        </w:rPr>
        <w:t>Zadania dyrektora Przedszkola</w:t>
      </w:r>
    </w:p>
    <w:p w:rsidR="00CC2E72" w:rsidRDefault="00CC2E72" w:rsidP="00CC2E72">
      <w:pPr>
        <w:pStyle w:val="Teksttreci50"/>
        <w:numPr>
          <w:ilvl w:val="0"/>
          <w:numId w:val="3"/>
        </w:numPr>
        <w:shd w:val="clear" w:color="auto" w:fill="auto"/>
        <w:tabs>
          <w:tab w:val="left" w:pos="499"/>
        </w:tabs>
        <w:spacing w:line="240" w:lineRule="auto"/>
        <w:ind w:left="500" w:hanging="300"/>
        <w:jc w:val="left"/>
        <w:rPr>
          <w:rFonts w:ascii="Times New Roman" w:hAnsi="Times New Roman" w:cs="Times New Roman"/>
          <w:sz w:val="24"/>
          <w:szCs w:val="24"/>
        </w:rPr>
      </w:pPr>
      <w:r>
        <w:rPr>
          <w:rFonts w:ascii="Times New Roman" w:hAnsi="Times New Roman" w:cs="Times New Roman"/>
          <w:sz w:val="24"/>
          <w:szCs w:val="24"/>
        </w:rPr>
        <w:t>Powołuje komisję rekrutacyjną i przewodniczącego komisji.</w:t>
      </w:r>
    </w:p>
    <w:p w:rsidR="00CC2E72" w:rsidRDefault="00CC2E72" w:rsidP="00CC2E72">
      <w:pPr>
        <w:pStyle w:val="Teksttreci50"/>
        <w:numPr>
          <w:ilvl w:val="0"/>
          <w:numId w:val="3"/>
        </w:numPr>
        <w:shd w:val="clear" w:color="auto" w:fill="auto"/>
        <w:tabs>
          <w:tab w:val="left" w:pos="499"/>
        </w:tabs>
        <w:spacing w:line="240" w:lineRule="auto"/>
        <w:ind w:left="500" w:hanging="300"/>
        <w:jc w:val="left"/>
        <w:rPr>
          <w:rFonts w:ascii="Times New Roman" w:hAnsi="Times New Roman" w:cs="Times New Roman"/>
          <w:sz w:val="24"/>
          <w:szCs w:val="24"/>
        </w:rPr>
      </w:pPr>
      <w:r>
        <w:rPr>
          <w:rFonts w:ascii="Times New Roman" w:hAnsi="Times New Roman" w:cs="Times New Roman"/>
          <w:sz w:val="24"/>
          <w:szCs w:val="24"/>
        </w:rPr>
        <w:t>Ustala kompletność kart zgłoszeń i dokumentacji potwierdzającej spełnienie kryteriów pierwszeństwa.</w:t>
      </w:r>
    </w:p>
    <w:p w:rsidR="00CC2E72" w:rsidRDefault="00CC2E72" w:rsidP="00CC2E72">
      <w:pPr>
        <w:pStyle w:val="Teksttreci50"/>
        <w:numPr>
          <w:ilvl w:val="0"/>
          <w:numId w:val="3"/>
        </w:numPr>
        <w:shd w:val="clear" w:color="auto" w:fill="auto"/>
        <w:tabs>
          <w:tab w:val="left" w:pos="499"/>
        </w:tabs>
        <w:spacing w:line="240" w:lineRule="auto"/>
        <w:ind w:left="500" w:hanging="300"/>
        <w:jc w:val="left"/>
        <w:rPr>
          <w:rFonts w:ascii="Times New Roman" w:hAnsi="Times New Roman" w:cs="Times New Roman"/>
          <w:sz w:val="24"/>
          <w:szCs w:val="24"/>
        </w:rPr>
      </w:pPr>
      <w:r>
        <w:rPr>
          <w:rFonts w:ascii="Times New Roman" w:hAnsi="Times New Roman" w:cs="Times New Roman"/>
          <w:sz w:val="24"/>
          <w:szCs w:val="24"/>
        </w:rPr>
        <w:t>Podaje do publicznej wiadomości:</w:t>
      </w:r>
    </w:p>
    <w:p w:rsidR="00CC2E72" w:rsidRDefault="00CC2E72" w:rsidP="00CC2E72">
      <w:pPr>
        <w:pStyle w:val="Teksttreci50"/>
        <w:numPr>
          <w:ilvl w:val="0"/>
          <w:numId w:val="4"/>
        </w:numPr>
        <w:shd w:val="clear" w:color="auto" w:fill="auto"/>
        <w:tabs>
          <w:tab w:val="left" w:pos="778"/>
        </w:tabs>
        <w:spacing w:line="240" w:lineRule="auto"/>
        <w:ind w:left="500"/>
        <w:jc w:val="left"/>
        <w:rPr>
          <w:rFonts w:ascii="Times New Roman" w:hAnsi="Times New Roman" w:cs="Times New Roman"/>
          <w:sz w:val="24"/>
          <w:szCs w:val="24"/>
        </w:rPr>
      </w:pPr>
      <w:r>
        <w:rPr>
          <w:rFonts w:ascii="Times New Roman" w:hAnsi="Times New Roman" w:cs="Times New Roman"/>
          <w:sz w:val="24"/>
          <w:szCs w:val="24"/>
        </w:rPr>
        <w:t>termin rekrutacji i zasady jej przeprowadzenia,</w:t>
      </w:r>
    </w:p>
    <w:p w:rsidR="00CC2E72" w:rsidRDefault="00CC2E72" w:rsidP="00CC2E72">
      <w:pPr>
        <w:pStyle w:val="Teksttreci50"/>
        <w:numPr>
          <w:ilvl w:val="0"/>
          <w:numId w:val="4"/>
        </w:numPr>
        <w:shd w:val="clear" w:color="auto" w:fill="auto"/>
        <w:tabs>
          <w:tab w:val="left" w:pos="778"/>
        </w:tabs>
        <w:spacing w:line="240" w:lineRule="auto"/>
        <w:ind w:left="500"/>
        <w:jc w:val="left"/>
        <w:rPr>
          <w:rFonts w:ascii="Times New Roman" w:hAnsi="Times New Roman" w:cs="Times New Roman"/>
          <w:sz w:val="24"/>
          <w:szCs w:val="24"/>
        </w:rPr>
      </w:pPr>
      <w:r>
        <w:rPr>
          <w:rFonts w:ascii="Times New Roman" w:hAnsi="Times New Roman" w:cs="Times New Roman"/>
          <w:sz w:val="24"/>
          <w:szCs w:val="24"/>
        </w:rPr>
        <w:t>regulamin rekrutacji,</w:t>
      </w:r>
    </w:p>
    <w:p w:rsidR="00CC2E72" w:rsidRDefault="00CC2E72" w:rsidP="00CC2E72">
      <w:pPr>
        <w:pStyle w:val="Teksttreci50"/>
        <w:numPr>
          <w:ilvl w:val="0"/>
          <w:numId w:val="4"/>
        </w:numPr>
        <w:shd w:val="clear" w:color="auto" w:fill="auto"/>
        <w:tabs>
          <w:tab w:val="left" w:pos="778"/>
        </w:tabs>
        <w:spacing w:line="240" w:lineRule="auto"/>
        <w:ind w:left="500"/>
        <w:jc w:val="left"/>
        <w:rPr>
          <w:rFonts w:ascii="Times New Roman" w:hAnsi="Times New Roman" w:cs="Times New Roman"/>
          <w:sz w:val="24"/>
          <w:szCs w:val="24"/>
        </w:rPr>
      </w:pPr>
      <w:r>
        <w:rPr>
          <w:rFonts w:ascii="Times New Roman" w:hAnsi="Times New Roman" w:cs="Times New Roman"/>
          <w:sz w:val="24"/>
          <w:szCs w:val="24"/>
        </w:rPr>
        <w:t>harmonogram działania komisji rekrutacyjnej,</w:t>
      </w:r>
    </w:p>
    <w:p w:rsidR="00CC2E72" w:rsidRDefault="00CC2E72" w:rsidP="00CC2E72">
      <w:pPr>
        <w:pStyle w:val="Teksttreci50"/>
        <w:numPr>
          <w:ilvl w:val="0"/>
          <w:numId w:val="4"/>
        </w:numPr>
        <w:shd w:val="clear" w:color="auto" w:fill="auto"/>
        <w:tabs>
          <w:tab w:val="left" w:pos="778"/>
        </w:tabs>
        <w:spacing w:line="240" w:lineRule="auto"/>
        <w:ind w:left="800" w:hanging="300"/>
        <w:jc w:val="left"/>
        <w:rPr>
          <w:rFonts w:ascii="Times New Roman" w:hAnsi="Times New Roman" w:cs="Times New Roman"/>
          <w:sz w:val="24"/>
          <w:szCs w:val="24"/>
        </w:rPr>
      </w:pPr>
      <w:r>
        <w:rPr>
          <w:rFonts w:ascii="Times New Roman" w:hAnsi="Times New Roman" w:cs="Times New Roman"/>
          <w:sz w:val="24"/>
          <w:szCs w:val="24"/>
        </w:rPr>
        <w:t>prawa i obowiązki rodziców i opiekunów prawnych kandydatów w procesie rekrutacyjnym ze szczególnym uwzględnieniem prawa do odwołania się od decyzji komisji.</w:t>
      </w:r>
    </w:p>
    <w:p w:rsidR="00CC2E72" w:rsidRDefault="00CC2E72" w:rsidP="00CC2E72">
      <w:pPr>
        <w:pStyle w:val="Teksttreci50"/>
        <w:numPr>
          <w:ilvl w:val="0"/>
          <w:numId w:val="3"/>
        </w:numPr>
        <w:shd w:val="clear" w:color="auto" w:fill="auto"/>
        <w:tabs>
          <w:tab w:val="left" w:pos="499"/>
        </w:tabs>
        <w:spacing w:line="240" w:lineRule="auto"/>
        <w:ind w:left="500" w:hanging="300"/>
        <w:jc w:val="left"/>
        <w:rPr>
          <w:rFonts w:ascii="Times New Roman" w:hAnsi="Times New Roman" w:cs="Times New Roman"/>
          <w:sz w:val="24"/>
          <w:szCs w:val="24"/>
        </w:rPr>
      </w:pPr>
      <w:r>
        <w:rPr>
          <w:rFonts w:ascii="Times New Roman" w:hAnsi="Times New Roman" w:cs="Times New Roman"/>
          <w:sz w:val="24"/>
          <w:szCs w:val="24"/>
        </w:rPr>
        <w:t>Rozstrzyga odwołanie rodzica lub opiekuna prawnego od decyzji komisji rekrutacyjnej.</w:t>
      </w:r>
    </w:p>
    <w:p w:rsidR="00CC2E72" w:rsidRDefault="00CC2E72" w:rsidP="00CC2E72">
      <w:pPr>
        <w:pStyle w:val="Teksttreci50"/>
        <w:numPr>
          <w:ilvl w:val="0"/>
          <w:numId w:val="3"/>
        </w:numPr>
        <w:shd w:val="clear" w:color="auto" w:fill="auto"/>
        <w:tabs>
          <w:tab w:val="left" w:pos="499"/>
        </w:tabs>
        <w:spacing w:line="240" w:lineRule="auto"/>
        <w:ind w:left="500" w:hanging="300"/>
        <w:jc w:val="left"/>
        <w:rPr>
          <w:rFonts w:ascii="Times New Roman" w:hAnsi="Times New Roman" w:cs="Times New Roman"/>
          <w:sz w:val="24"/>
          <w:szCs w:val="24"/>
        </w:rPr>
      </w:pPr>
      <w:r>
        <w:rPr>
          <w:rFonts w:ascii="Times New Roman" w:hAnsi="Times New Roman" w:cs="Times New Roman"/>
          <w:sz w:val="24"/>
          <w:szCs w:val="24"/>
        </w:rPr>
        <w:t>Zapewnia bezpieczeństwo danych osobowych i danych wrażliwych kandydatów i ich rodziców lub opiekunów zgromadzonych dla po</w:t>
      </w:r>
      <w:r>
        <w:rPr>
          <w:rFonts w:ascii="Times New Roman" w:hAnsi="Times New Roman" w:cs="Times New Roman"/>
          <w:sz w:val="24"/>
          <w:szCs w:val="24"/>
        </w:rPr>
        <w:softHyphen/>
        <w:t>trzeb postępowania rekrutacyjnego.</w:t>
      </w:r>
    </w:p>
    <w:p w:rsidR="00CC2E72" w:rsidRDefault="00CC2E72" w:rsidP="00CC2E72">
      <w:pPr>
        <w:pStyle w:val="Teksttreci50"/>
        <w:numPr>
          <w:ilvl w:val="0"/>
          <w:numId w:val="3"/>
        </w:numPr>
        <w:shd w:val="clear" w:color="auto" w:fill="auto"/>
        <w:tabs>
          <w:tab w:val="left" w:pos="499"/>
        </w:tabs>
        <w:spacing w:line="240" w:lineRule="auto"/>
        <w:ind w:left="500" w:hanging="300"/>
        <w:jc w:val="left"/>
        <w:rPr>
          <w:rFonts w:ascii="Times New Roman" w:hAnsi="Times New Roman" w:cs="Times New Roman"/>
          <w:sz w:val="24"/>
          <w:szCs w:val="24"/>
        </w:rPr>
      </w:pPr>
      <w:r>
        <w:rPr>
          <w:rFonts w:ascii="Times New Roman" w:hAnsi="Times New Roman" w:cs="Times New Roman"/>
          <w:sz w:val="24"/>
          <w:szCs w:val="24"/>
        </w:rPr>
        <w:t>Archiwizuje dokumentację rekrutacyjną.</w:t>
      </w:r>
    </w:p>
    <w:p w:rsidR="00CC2E72" w:rsidRDefault="00CC2E72" w:rsidP="00CC2E72">
      <w:pPr>
        <w:pStyle w:val="Teksttreci50"/>
        <w:numPr>
          <w:ilvl w:val="0"/>
          <w:numId w:val="3"/>
        </w:numPr>
        <w:shd w:val="clear" w:color="auto" w:fill="auto"/>
        <w:tabs>
          <w:tab w:val="left" w:pos="499"/>
        </w:tabs>
        <w:spacing w:line="240" w:lineRule="auto"/>
        <w:ind w:left="500" w:hanging="300"/>
        <w:jc w:val="left"/>
        <w:rPr>
          <w:rFonts w:ascii="Times New Roman" w:hAnsi="Times New Roman" w:cs="Times New Roman"/>
          <w:sz w:val="24"/>
          <w:szCs w:val="24"/>
        </w:rPr>
      </w:pPr>
      <w:r>
        <w:rPr>
          <w:rFonts w:ascii="Times New Roman" w:hAnsi="Times New Roman" w:cs="Times New Roman"/>
          <w:sz w:val="24"/>
          <w:szCs w:val="24"/>
        </w:rPr>
        <w:t>Przyjmuje dzieci do Przedszkola na wolne miejsca w trakcie roku szkolnego.</w:t>
      </w:r>
    </w:p>
    <w:p w:rsidR="00CC2E72" w:rsidRDefault="00CC2E72" w:rsidP="00CC2E72">
      <w:pPr>
        <w:pStyle w:val="Nagwek30"/>
        <w:keepNext/>
        <w:keepLines/>
        <w:shd w:val="clear" w:color="auto" w:fill="auto"/>
        <w:spacing w:line="240" w:lineRule="auto"/>
        <w:ind w:left="500" w:hanging="300"/>
        <w:jc w:val="left"/>
        <w:rPr>
          <w:rFonts w:ascii="Times New Roman" w:hAnsi="Times New Roman" w:cs="Times New Roman"/>
          <w:sz w:val="24"/>
          <w:szCs w:val="24"/>
        </w:rPr>
      </w:pPr>
      <w:bookmarkStart w:id="4" w:name="bookmark4"/>
    </w:p>
    <w:p w:rsidR="00CC2E72" w:rsidRDefault="00CC2E72" w:rsidP="00574803">
      <w:pPr>
        <w:pStyle w:val="Nagwek30"/>
        <w:keepNext/>
        <w:keepLines/>
        <w:shd w:val="clear" w:color="auto" w:fill="auto"/>
        <w:spacing w:line="240" w:lineRule="auto"/>
        <w:ind w:left="500" w:hanging="300"/>
        <w:jc w:val="center"/>
        <w:rPr>
          <w:rFonts w:ascii="Times New Roman" w:hAnsi="Times New Roman" w:cs="Times New Roman"/>
          <w:b/>
          <w:sz w:val="24"/>
          <w:szCs w:val="24"/>
        </w:rPr>
      </w:pPr>
      <w:r>
        <w:rPr>
          <w:rFonts w:ascii="Times New Roman" w:hAnsi="Times New Roman" w:cs="Times New Roman"/>
          <w:b/>
          <w:sz w:val="24"/>
          <w:szCs w:val="24"/>
        </w:rPr>
        <w:t>Rozdział III</w:t>
      </w:r>
      <w:bookmarkEnd w:id="4"/>
    </w:p>
    <w:p w:rsidR="00CC2E72" w:rsidRDefault="00CC2E72" w:rsidP="00CC2E72">
      <w:pPr>
        <w:spacing w:after="0" w:line="240" w:lineRule="auto"/>
        <w:ind w:left="500" w:hanging="300"/>
        <w:rPr>
          <w:rStyle w:val="Teksttreci49"/>
          <w:rFonts w:ascii="Times New Roman" w:hAnsi="Times New Roman" w:cs="Times New Roman"/>
          <w:sz w:val="24"/>
          <w:szCs w:val="24"/>
        </w:rPr>
      </w:pPr>
      <w:r>
        <w:rPr>
          <w:rStyle w:val="Teksttreci4"/>
          <w:rFonts w:ascii="Times New Roman" w:hAnsi="Times New Roman" w:cs="Times New Roman"/>
          <w:sz w:val="24"/>
          <w:szCs w:val="24"/>
        </w:rPr>
        <w:t xml:space="preserve">Zasady rekrutacji dzieci do </w:t>
      </w:r>
      <w:r>
        <w:rPr>
          <w:rStyle w:val="Teksttreci49"/>
          <w:rFonts w:ascii="Times New Roman" w:hAnsi="Times New Roman" w:cs="Times New Roman"/>
          <w:sz w:val="24"/>
          <w:szCs w:val="24"/>
        </w:rPr>
        <w:t>Przedszkola</w:t>
      </w:r>
    </w:p>
    <w:p w:rsidR="00CC2E72" w:rsidRPr="00777E15" w:rsidRDefault="00777E15" w:rsidP="00CC2E72">
      <w:pPr>
        <w:pStyle w:val="Akapitzlist"/>
        <w:numPr>
          <w:ilvl w:val="0"/>
          <w:numId w:val="5"/>
        </w:numPr>
        <w:spacing w:after="0" w:line="240" w:lineRule="auto"/>
        <w:ind w:left="284" w:hanging="284"/>
        <w:rPr>
          <w:b/>
        </w:rPr>
      </w:pPr>
      <w:r>
        <w:rPr>
          <w:rFonts w:ascii="Times New Roman" w:hAnsi="Times New Roman" w:cs="Times New Roman"/>
          <w:sz w:val="24"/>
          <w:szCs w:val="24"/>
        </w:rPr>
        <w:t>Przyjmowanie do przedszkola odbywa się w wyniku postępowania rekrutacyjnego.</w:t>
      </w:r>
    </w:p>
    <w:p w:rsidR="00777E15" w:rsidRDefault="00777E15" w:rsidP="00CC2E72">
      <w:pPr>
        <w:pStyle w:val="Akapitzlist"/>
        <w:numPr>
          <w:ilvl w:val="0"/>
          <w:numId w:val="5"/>
        </w:numPr>
        <w:spacing w:after="0" w:line="240" w:lineRule="auto"/>
        <w:ind w:left="284" w:hanging="284"/>
        <w:rPr>
          <w:b/>
        </w:rPr>
      </w:pPr>
      <w:r>
        <w:rPr>
          <w:rFonts w:ascii="Times New Roman" w:hAnsi="Times New Roman" w:cs="Times New Roman"/>
          <w:sz w:val="24"/>
          <w:szCs w:val="24"/>
        </w:rPr>
        <w:t>O przyjęciu dziecka do przedszkola w trakcie roku szkolnego decyduje dyrektor.</w:t>
      </w:r>
    </w:p>
    <w:p w:rsidR="00CC2E72" w:rsidRDefault="00551495" w:rsidP="00CC2E72">
      <w:pPr>
        <w:pStyle w:val="Teksttreci50"/>
        <w:numPr>
          <w:ilvl w:val="0"/>
          <w:numId w:val="5"/>
        </w:numPr>
        <w:shd w:val="clear" w:color="auto" w:fill="auto"/>
        <w:tabs>
          <w:tab w:val="left" w:pos="298"/>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 Postępowanie rekrutacyjne na wolne miejsca przeprowadza komisja rekrutacyjna powołana przez dyrektora przedszkola. </w:t>
      </w:r>
    </w:p>
    <w:p w:rsidR="00CC2E72" w:rsidRDefault="00CC2E72" w:rsidP="00CC2E72">
      <w:pPr>
        <w:pStyle w:val="Teksttreci50"/>
        <w:numPr>
          <w:ilvl w:val="0"/>
          <w:numId w:val="5"/>
        </w:numPr>
        <w:shd w:val="clear" w:color="auto" w:fill="auto"/>
        <w:tabs>
          <w:tab w:val="left" w:pos="298"/>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Liczba miejsc wolnych jest ustalana jako różnica liczby miejsc ogó</w:t>
      </w:r>
      <w:r>
        <w:rPr>
          <w:rFonts w:ascii="Times New Roman" w:hAnsi="Times New Roman" w:cs="Times New Roman"/>
          <w:sz w:val="24"/>
          <w:szCs w:val="24"/>
        </w:rPr>
        <w:softHyphen/>
        <w:t>łem i liczby deklaracji  o kontynuacji edukacji w Przedszkolu przez rodziców lub opiekunów prawnych wychowanków uczęsz</w:t>
      </w:r>
      <w:r>
        <w:rPr>
          <w:rFonts w:ascii="Times New Roman" w:hAnsi="Times New Roman" w:cs="Times New Roman"/>
          <w:sz w:val="24"/>
          <w:szCs w:val="24"/>
        </w:rPr>
        <w:softHyphen/>
        <w:t>czających do Przedszkola.</w:t>
      </w:r>
    </w:p>
    <w:p w:rsidR="00CC2E72" w:rsidRDefault="00CC2E72" w:rsidP="00CC2E72">
      <w:pPr>
        <w:pStyle w:val="Teksttreci50"/>
        <w:numPr>
          <w:ilvl w:val="0"/>
          <w:numId w:val="5"/>
        </w:numPr>
        <w:shd w:val="clear" w:color="auto" w:fill="auto"/>
        <w:tabs>
          <w:tab w:val="left" w:pos="298"/>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Harmonogram prac komisji ustala jej przewodniczący w porozumie</w:t>
      </w:r>
      <w:r>
        <w:rPr>
          <w:rFonts w:ascii="Times New Roman" w:hAnsi="Times New Roman" w:cs="Times New Roman"/>
          <w:sz w:val="24"/>
          <w:szCs w:val="24"/>
        </w:rPr>
        <w:softHyphen/>
        <w:t>niu z dyrektorem Przedszkola.</w:t>
      </w:r>
    </w:p>
    <w:p w:rsidR="00CC2E72" w:rsidRDefault="00CC2E72" w:rsidP="00CC2E72">
      <w:pPr>
        <w:pStyle w:val="Teksttreci50"/>
        <w:numPr>
          <w:ilvl w:val="0"/>
          <w:numId w:val="5"/>
        </w:numPr>
        <w:shd w:val="clear" w:color="auto" w:fill="auto"/>
        <w:tabs>
          <w:tab w:val="left" w:pos="298"/>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Komisja rekrutacyjna działa na podstawie Regulaminu rekrutacji</w:t>
      </w:r>
    </w:p>
    <w:p w:rsidR="00CC2E72" w:rsidRDefault="00CC2E72" w:rsidP="00CC2E72">
      <w:pPr>
        <w:pStyle w:val="Teksttreci50"/>
        <w:shd w:val="clear" w:color="auto" w:fill="auto"/>
        <w:spacing w:line="240" w:lineRule="auto"/>
        <w:ind w:left="360" w:firstLine="0"/>
        <w:jc w:val="left"/>
        <w:rPr>
          <w:rFonts w:ascii="Times New Roman" w:hAnsi="Times New Roman" w:cs="Times New Roman"/>
          <w:sz w:val="24"/>
          <w:szCs w:val="24"/>
        </w:rPr>
      </w:pPr>
      <w:r>
        <w:rPr>
          <w:rFonts w:ascii="Times New Roman" w:hAnsi="Times New Roman" w:cs="Times New Roman"/>
          <w:sz w:val="24"/>
          <w:szCs w:val="24"/>
        </w:rPr>
        <w:t>i zarządzenia dyrektora określającego czas jej pracy w postępowa</w:t>
      </w:r>
      <w:r>
        <w:rPr>
          <w:rFonts w:ascii="Times New Roman" w:hAnsi="Times New Roman" w:cs="Times New Roman"/>
          <w:sz w:val="24"/>
          <w:szCs w:val="24"/>
        </w:rPr>
        <w:softHyphen/>
        <w:t>niu rekrutacyjnym.</w:t>
      </w:r>
    </w:p>
    <w:p w:rsidR="00CC2E72" w:rsidRDefault="00CC2E72" w:rsidP="00CC2E72">
      <w:pPr>
        <w:pStyle w:val="Teksttreci50"/>
        <w:numPr>
          <w:ilvl w:val="0"/>
          <w:numId w:val="6"/>
        </w:numPr>
        <w:shd w:val="clear" w:color="auto" w:fill="auto"/>
        <w:tabs>
          <w:tab w:val="left" w:pos="298"/>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lastRenderedPageBreak/>
        <w:t>Komisja rekrutacyjna przyjmuje kandydata do Przedszkola, jeżeli w wyniku postępowania rekrutacyjnego kandydat został zakwali</w:t>
      </w:r>
      <w:r>
        <w:rPr>
          <w:rFonts w:ascii="Times New Roman" w:hAnsi="Times New Roman" w:cs="Times New Roman"/>
          <w:sz w:val="24"/>
          <w:szCs w:val="24"/>
        </w:rPr>
        <w:softHyphen/>
        <w:t>fikowany oraz złożył wymagane dokumenty.</w:t>
      </w:r>
    </w:p>
    <w:p w:rsidR="00CC2E72" w:rsidRDefault="00CC2E72" w:rsidP="00574803">
      <w:pPr>
        <w:pStyle w:val="Nagwek30"/>
        <w:keepNext/>
        <w:keepLines/>
        <w:shd w:val="clear" w:color="auto" w:fill="auto"/>
        <w:spacing w:line="240" w:lineRule="auto"/>
        <w:ind w:left="360"/>
        <w:jc w:val="center"/>
        <w:rPr>
          <w:rFonts w:ascii="Times New Roman" w:hAnsi="Times New Roman" w:cs="Times New Roman"/>
          <w:b/>
          <w:sz w:val="24"/>
          <w:szCs w:val="24"/>
        </w:rPr>
      </w:pPr>
      <w:bookmarkStart w:id="5" w:name="bookmark5"/>
      <w:r>
        <w:rPr>
          <w:rFonts w:ascii="Times New Roman" w:hAnsi="Times New Roman" w:cs="Times New Roman"/>
          <w:b/>
          <w:sz w:val="24"/>
          <w:szCs w:val="24"/>
        </w:rPr>
        <w:t>Rozdział IV</w:t>
      </w:r>
      <w:bookmarkEnd w:id="5"/>
    </w:p>
    <w:p w:rsidR="00CC2E72" w:rsidRDefault="00CC2E72" w:rsidP="00CC2E72">
      <w:pPr>
        <w:spacing w:after="0" w:line="240" w:lineRule="auto"/>
        <w:ind w:left="360" w:hanging="360"/>
        <w:rPr>
          <w:rFonts w:ascii="Times New Roman" w:hAnsi="Times New Roman" w:cs="Times New Roman"/>
          <w:b/>
          <w:sz w:val="24"/>
          <w:szCs w:val="24"/>
        </w:rPr>
      </w:pPr>
      <w:r>
        <w:rPr>
          <w:rStyle w:val="Teksttreci4"/>
          <w:rFonts w:ascii="Times New Roman" w:hAnsi="Times New Roman" w:cs="Times New Roman"/>
          <w:sz w:val="24"/>
          <w:szCs w:val="24"/>
        </w:rPr>
        <w:t>Komisja rekrutacyjna i jej zadania</w:t>
      </w:r>
    </w:p>
    <w:p w:rsidR="00CC2E72" w:rsidRDefault="00CC2E72" w:rsidP="00CC2E72">
      <w:pPr>
        <w:pStyle w:val="Teksttreci50"/>
        <w:numPr>
          <w:ilvl w:val="0"/>
          <w:numId w:val="7"/>
        </w:numPr>
        <w:shd w:val="clear" w:color="auto" w:fill="auto"/>
        <w:tabs>
          <w:tab w:val="left" w:pos="298"/>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Komisja rekrutacyjna działa w składzie:</w:t>
      </w:r>
    </w:p>
    <w:p w:rsidR="00CC2E72" w:rsidRDefault="00CC2E72" w:rsidP="00CC2E72">
      <w:pPr>
        <w:pStyle w:val="Teksttreci50"/>
        <w:numPr>
          <w:ilvl w:val="0"/>
          <w:numId w:val="8"/>
        </w:numPr>
        <w:shd w:val="clear" w:color="auto" w:fill="auto"/>
        <w:tabs>
          <w:tab w:val="left" w:pos="642"/>
        </w:tabs>
        <w:spacing w:line="240" w:lineRule="auto"/>
        <w:ind w:left="660" w:hanging="300"/>
        <w:jc w:val="left"/>
        <w:rPr>
          <w:rFonts w:ascii="Times New Roman" w:hAnsi="Times New Roman" w:cs="Times New Roman"/>
          <w:sz w:val="24"/>
          <w:szCs w:val="24"/>
        </w:rPr>
      </w:pPr>
      <w:r>
        <w:rPr>
          <w:rFonts w:ascii="Times New Roman" w:hAnsi="Times New Roman" w:cs="Times New Roman"/>
          <w:sz w:val="24"/>
          <w:szCs w:val="24"/>
        </w:rPr>
        <w:t>przewodniczący komisji - nauczyciel Przedszkola,</w:t>
      </w:r>
    </w:p>
    <w:p w:rsidR="00CC2E72" w:rsidRDefault="00CC2E72" w:rsidP="00CC2E72">
      <w:pPr>
        <w:pStyle w:val="Teksttreci50"/>
        <w:numPr>
          <w:ilvl w:val="0"/>
          <w:numId w:val="8"/>
        </w:numPr>
        <w:shd w:val="clear" w:color="auto" w:fill="auto"/>
        <w:tabs>
          <w:tab w:val="left" w:pos="642"/>
        </w:tabs>
        <w:spacing w:line="240" w:lineRule="auto"/>
        <w:ind w:left="660" w:hanging="300"/>
        <w:jc w:val="left"/>
        <w:rPr>
          <w:rFonts w:ascii="Times New Roman" w:hAnsi="Times New Roman" w:cs="Times New Roman"/>
          <w:sz w:val="24"/>
          <w:szCs w:val="24"/>
        </w:rPr>
      </w:pPr>
      <w:r>
        <w:rPr>
          <w:rFonts w:ascii="Times New Roman" w:hAnsi="Times New Roman" w:cs="Times New Roman"/>
          <w:sz w:val="24"/>
          <w:szCs w:val="24"/>
        </w:rPr>
        <w:t>członek komisji – nauczyciel Przedszkola,</w:t>
      </w:r>
    </w:p>
    <w:p w:rsidR="00CC2E72" w:rsidRDefault="00CC2E72" w:rsidP="00CC2E72">
      <w:pPr>
        <w:pStyle w:val="Teksttreci50"/>
        <w:numPr>
          <w:ilvl w:val="0"/>
          <w:numId w:val="8"/>
        </w:numPr>
        <w:shd w:val="clear" w:color="auto" w:fill="auto"/>
        <w:tabs>
          <w:tab w:val="left" w:pos="642"/>
        </w:tabs>
        <w:spacing w:line="240" w:lineRule="auto"/>
        <w:ind w:left="660" w:hanging="300"/>
        <w:jc w:val="left"/>
        <w:rPr>
          <w:rFonts w:ascii="Times New Roman" w:hAnsi="Times New Roman" w:cs="Times New Roman"/>
          <w:sz w:val="24"/>
          <w:szCs w:val="24"/>
        </w:rPr>
      </w:pPr>
      <w:r>
        <w:rPr>
          <w:rFonts w:ascii="Times New Roman" w:hAnsi="Times New Roman" w:cs="Times New Roman"/>
          <w:sz w:val="24"/>
          <w:szCs w:val="24"/>
        </w:rPr>
        <w:t>członek komisji – przedstawiciel Rady Rodziców,</w:t>
      </w:r>
    </w:p>
    <w:p w:rsidR="00CC2E72" w:rsidRDefault="00CC2E72" w:rsidP="00CC2E72">
      <w:pPr>
        <w:pStyle w:val="Teksttreci50"/>
        <w:numPr>
          <w:ilvl w:val="0"/>
          <w:numId w:val="8"/>
        </w:numPr>
        <w:shd w:val="clear" w:color="auto" w:fill="auto"/>
        <w:tabs>
          <w:tab w:val="left" w:pos="642"/>
        </w:tabs>
        <w:spacing w:line="240" w:lineRule="auto"/>
        <w:ind w:left="660" w:hanging="300"/>
        <w:jc w:val="left"/>
        <w:rPr>
          <w:rFonts w:ascii="Times New Roman" w:hAnsi="Times New Roman" w:cs="Times New Roman"/>
          <w:sz w:val="24"/>
          <w:szCs w:val="24"/>
        </w:rPr>
      </w:pPr>
      <w:r>
        <w:rPr>
          <w:rFonts w:ascii="Times New Roman" w:hAnsi="Times New Roman" w:cs="Times New Roman"/>
          <w:sz w:val="24"/>
          <w:szCs w:val="24"/>
        </w:rPr>
        <w:t>członek komisji - przedstawiciel Rady Rodziców,</w:t>
      </w:r>
    </w:p>
    <w:p w:rsidR="00CC2E72" w:rsidRDefault="00CC2E72" w:rsidP="00CC2E72">
      <w:pPr>
        <w:pStyle w:val="Teksttreci50"/>
        <w:numPr>
          <w:ilvl w:val="0"/>
          <w:numId w:val="7"/>
        </w:numPr>
        <w:shd w:val="clear" w:color="auto" w:fill="auto"/>
        <w:tabs>
          <w:tab w:val="left" w:pos="298"/>
        </w:tabs>
        <w:spacing w:line="240" w:lineRule="auto"/>
        <w:ind w:left="360" w:right="440" w:hanging="360"/>
        <w:jc w:val="left"/>
        <w:rPr>
          <w:rFonts w:ascii="Times New Roman" w:hAnsi="Times New Roman" w:cs="Times New Roman"/>
          <w:sz w:val="24"/>
          <w:szCs w:val="24"/>
        </w:rPr>
      </w:pPr>
      <w:r>
        <w:rPr>
          <w:rFonts w:ascii="Times New Roman" w:hAnsi="Times New Roman" w:cs="Times New Roman"/>
          <w:sz w:val="24"/>
          <w:szCs w:val="24"/>
        </w:rPr>
        <w:t xml:space="preserve">Przewodniczący komisji rekrutacyjnej jest odpowiedzialny za: </w:t>
      </w:r>
    </w:p>
    <w:p w:rsidR="00CC2E72" w:rsidRDefault="00CC2E72" w:rsidP="00CC2E72">
      <w:pPr>
        <w:pStyle w:val="Teksttreci50"/>
        <w:numPr>
          <w:ilvl w:val="0"/>
          <w:numId w:val="9"/>
        </w:numPr>
        <w:shd w:val="clear" w:color="auto" w:fill="auto"/>
        <w:tabs>
          <w:tab w:val="left" w:pos="298"/>
        </w:tabs>
        <w:spacing w:line="240" w:lineRule="auto"/>
        <w:ind w:right="440"/>
        <w:jc w:val="left"/>
        <w:rPr>
          <w:rFonts w:ascii="Times New Roman" w:hAnsi="Times New Roman" w:cs="Times New Roman"/>
          <w:sz w:val="24"/>
          <w:szCs w:val="24"/>
        </w:rPr>
      </w:pPr>
      <w:r>
        <w:rPr>
          <w:rFonts w:ascii="Times New Roman" w:hAnsi="Times New Roman" w:cs="Times New Roman"/>
          <w:sz w:val="24"/>
          <w:szCs w:val="24"/>
        </w:rPr>
        <w:t>organizację i przebieg pracy komisji rekrutacyjnej,</w:t>
      </w:r>
    </w:p>
    <w:p w:rsidR="00CC2E72" w:rsidRDefault="00CC2E72" w:rsidP="00CC2E72">
      <w:pPr>
        <w:pStyle w:val="Teksttreci50"/>
        <w:numPr>
          <w:ilvl w:val="0"/>
          <w:numId w:val="9"/>
        </w:numPr>
        <w:shd w:val="clear" w:color="auto" w:fill="auto"/>
        <w:tabs>
          <w:tab w:val="left" w:pos="298"/>
        </w:tabs>
        <w:spacing w:line="240" w:lineRule="auto"/>
        <w:ind w:right="440"/>
        <w:jc w:val="left"/>
        <w:rPr>
          <w:rFonts w:ascii="Times New Roman" w:hAnsi="Times New Roman" w:cs="Times New Roman"/>
          <w:sz w:val="24"/>
          <w:szCs w:val="24"/>
        </w:rPr>
      </w:pPr>
      <w:r>
        <w:rPr>
          <w:rFonts w:ascii="Times New Roman" w:hAnsi="Times New Roman" w:cs="Times New Roman"/>
          <w:sz w:val="24"/>
          <w:szCs w:val="24"/>
        </w:rPr>
        <w:t xml:space="preserve">dochowanie poufności danych o kandydatach i ich rodzinach w trakcie prac komisji </w:t>
      </w:r>
      <w:r>
        <w:rPr>
          <w:rFonts w:ascii="Times New Roman" w:hAnsi="Times New Roman" w:cs="Times New Roman"/>
          <w:sz w:val="24"/>
          <w:szCs w:val="24"/>
        </w:rPr>
        <w:br/>
        <w:t>i po ich zakończeniu,</w:t>
      </w:r>
    </w:p>
    <w:p w:rsidR="00CC2E72" w:rsidRDefault="00CC2E72" w:rsidP="00CC2E72">
      <w:pPr>
        <w:pStyle w:val="Teksttreci50"/>
        <w:numPr>
          <w:ilvl w:val="0"/>
          <w:numId w:val="9"/>
        </w:numPr>
        <w:shd w:val="clear" w:color="auto" w:fill="auto"/>
        <w:tabs>
          <w:tab w:val="left" w:pos="298"/>
        </w:tabs>
        <w:spacing w:line="240" w:lineRule="auto"/>
        <w:ind w:right="440"/>
        <w:jc w:val="left"/>
        <w:rPr>
          <w:rFonts w:ascii="Times New Roman" w:hAnsi="Times New Roman" w:cs="Times New Roman"/>
          <w:sz w:val="24"/>
          <w:szCs w:val="24"/>
        </w:rPr>
      </w:pPr>
      <w:r>
        <w:rPr>
          <w:rFonts w:ascii="Times New Roman" w:hAnsi="Times New Roman" w:cs="Times New Roman"/>
          <w:sz w:val="24"/>
          <w:szCs w:val="24"/>
        </w:rPr>
        <w:t>analizę przedłożonych wniosków wraz z dokumentacją po</w:t>
      </w:r>
      <w:r>
        <w:rPr>
          <w:rFonts w:ascii="Times New Roman" w:hAnsi="Times New Roman" w:cs="Times New Roman"/>
          <w:sz w:val="24"/>
          <w:szCs w:val="24"/>
        </w:rPr>
        <w:softHyphen/>
        <w:t>twierdzającą spełnienie kryteriów pierwszeństwa,</w:t>
      </w:r>
    </w:p>
    <w:p w:rsidR="00CC2E72" w:rsidRDefault="00CC2E72" w:rsidP="00CC2E72">
      <w:pPr>
        <w:pStyle w:val="Teksttreci50"/>
        <w:numPr>
          <w:ilvl w:val="0"/>
          <w:numId w:val="10"/>
        </w:numPr>
        <w:shd w:val="clear" w:color="auto" w:fill="auto"/>
        <w:tabs>
          <w:tab w:val="left" w:pos="642"/>
        </w:tabs>
        <w:spacing w:line="240" w:lineRule="auto"/>
        <w:ind w:left="660" w:hanging="300"/>
        <w:jc w:val="left"/>
        <w:rPr>
          <w:rFonts w:ascii="Times New Roman" w:hAnsi="Times New Roman" w:cs="Times New Roman"/>
          <w:sz w:val="24"/>
          <w:szCs w:val="24"/>
        </w:rPr>
      </w:pPr>
      <w:r>
        <w:rPr>
          <w:rFonts w:ascii="Times New Roman" w:hAnsi="Times New Roman" w:cs="Times New Roman"/>
          <w:sz w:val="24"/>
          <w:szCs w:val="24"/>
        </w:rPr>
        <w:t>podanie do publicznej wiadomości listy kandydatów zakwali</w:t>
      </w:r>
      <w:r>
        <w:rPr>
          <w:rFonts w:ascii="Times New Roman" w:hAnsi="Times New Roman" w:cs="Times New Roman"/>
          <w:sz w:val="24"/>
          <w:szCs w:val="24"/>
        </w:rPr>
        <w:softHyphen/>
        <w:t xml:space="preserve">fikowanych do przyjęcia </w:t>
      </w:r>
      <w:r>
        <w:rPr>
          <w:rFonts w:ascii="Times New Roman" w:hAnsi="Times New Roman" w:cs="Times New Roman"/>
          <w:sz w:val="24"/>
          <w:szCs w:val="24"/>
        </w:rPr>
        <w:br/>
        <w:t>i niezakwalifikowanych do przyjęcia i podpisanie ich,</w:t>
      </w:r>
    </w:p>
    <w:p w:rsidR="00CC2E72" w:rsidRDefault="00CC2E72" w:rsidP="00CC2E72">
      <w:pPr>
        <w:pStyle w:val="Teksttreci50"/>
        <w:numPr>
          <w:ilvl w:val="0"/>
          <w:numId w:val="10"/>
        </w:numPr>
        <w:shd w:val="clear" w:color="auto" w:fill="auto"/>
        <w:tabs>
          <w:tab w:val="left" w:pos="642"/>
        </w:tabs>
        <w:spacing w:line="240" w:lineRule="auto"/>
        <w:ind w:left="660" w:hanging="300"/>
        <w:jc w:val="left"/>
        <w:rPr>
          <w:rFonts w:ascii="Times New Roman" w:hAnsi="Times New Roman" w:cs="Times New Roman"/>
          <w:sz w:val="24"/>
          <w:szCs w:val="24"/>
        </w:rPr>
      </w:pPr>
      <w:r>
        <w:rPr>
          <w:rFonts w:ascii="Times New Roman" w:hAnsi="Times New Roman" w:cs="Times New Roman"/>
          <w:sz w:val="24"/>
          <w:szCs w:val="24"/>
        </w:rPr>
        <w:t>podanie do publicznej wiadomości listy kandydatów przyjętych i nieprzyjętych i podpisanie ich,</w:t>
      </w:r>
    </w:p>
    <w:p w:rsidR="00CC2E72" w:rsidRDefault="00CC2E72" w:rsidP="00CC2E72">
      <w:pPr>
        <w:pStyle w:val="Teksttreci50"/>
        <w:numPr>
          <w:ilvl w:val="0"/>
          <w:numId w:val="10"/>
        </w:numPr>
        <w:shd w:val="clear" w:color="auto" w:fill="auto"/>
        <w:tabs>
          <w:tab w:val="left" w:pos="642"/>
        </w:tabs>
        <w:spacing w:line="240" w:lineRule="auto"/>
        <w:ind w:left="660" w:hanging="300"/>
        <w:jc w:val="left"/>
        <w:rPr>
          <w:rFonts w:ascii="Times New Roman" w:hAnsi="Times New Roman" w:cs="Times New Roman"/>
          <w:sz w:val="24"/>
          <w:szCs w:val="24"/>
        </w:rPr>
      </w:pPr>
      <w:r>
        <w:rPr>
          <w:rFonts w:ascii="Times New Roman" w:hAnsi="Times New Roman" w:cs="Times New Roman"/>
          <w:sz w:val="24"/>
          <w:szCs w:val="24"/>
        </w:rPr>
        <w:t>napisanie uzasadnienia odmowy przyjęcia kandydata na wnio</w:t>
      </w:r>
      <w:r>
        <w:rPr>
          <w:rFonts w:ascii="Times New Roman" w:hAnsi="Times New Roman" w:cs="Times New Roman"/>
          <w:sz w:val="24"/>
          <w:szCs w:val="24"/>
        </w:rPr>
        <w:softHyphen/>
        <w:t>sek rodzica lu</w:t>
      </w:r>
      <w:r w:rsidR="000144E0">
        <w:rPr>
          <w:rFonts w:ascii="Times New Roman" w:hAnsi="Times New Roman" w:cs="Times New Roman"/>
          <w:sz w:val="24"/>
          <w:szCs w:val="24"/>
        </w:rPr>
        <w:t>b opiekuna prawnego w terminie 5</w:t>
      </w:r>
      <w:r>
        <w:rPr>
          <w:rFonts w:ascii="Times New Roman" w:hAnsi="Times New Roman" w:cs="Times New Roman"/>
          <w:sz w:val="24"/>
          <w:szCs w:val="24"/>
        </w:rPr>
        <w:t xml:space="preserve"> dni od dnia wpłynięcia wniosku o uzasadnienie,</w:t>
      </w:r>
    </w:p>
    <w:p w:rsidR="00CC2E72" w:rsidRDefault="00CC2E72" w:rsidP="00CC2E72">
      <w:pPr>
        <w:pStyle w:val="Teksttreci50"/>
        <w:numPr>
          <w:ilvl w:val="0"/>
          <w:numId w:val="10"/>
        </w:numPr>
        <w:shd w:val="clear" w:color="auto" w:fill="auto"/>
        <w:tabs>
          <w:tab w:val="left" w:pos="635"/>
        </w:tabs>
        <w:spacing w:line="240" w:lineRule="auto"/>
        <w:ind w:left="660" w:hanging="300"/>
        <w:jc w:val="left"/>
        <w:rPr>
          <w:rFonts w:ascii="Times New Roman" w:hAnsi="Times New Roman" w:cs="Times New Roman"/>
          <w:sz w:val="24"/>
          <w:szCs w:val="24"/>
        </w:rPr>
      </w:pPr>
      <w:r>
        <w:rPr>
          <w:rFonts w:ascii="Times New Roman" w:hAnsi="Times New Roman" w:cs="Times New Roman"/>
          <w:sz w:val="24"/>
          <w:szCs w:val="24"/>
        </w:rPr>
        <w:t>zgodność rozstrzygnięć postępowania rekrutacyjnego z zapi</w:t>
      </w:r>
      <w:r>
        <w:rPr>
          <w:rFonts w:ascii="Times New Roman" w:hAnsi="Times New Roman" w:cs="Times New Roman"/>
          <w:sz w:val="24"/>
          <w:szCs w:val="24"/>
        </w:rPr>
        <w:softHyphen/>
        <w:t>sem w protokole,</w:t>
      </w:r>
    </w:p>
    <w:p w:rsidR="00CC2E72" w:rsidRDefault="00CC2E72" w:rsidP="00CC2E72">
      <w:pPr>
        <w:pStyle w:val="Teksttreci50"/>
        <w:numPr>
          <w:ilvl w:val="0"/>
          <w:numId w:val="10"/>
        </w:numPr>
        <w:shd w:val="clear" w:color="auto" w:fill="auto"/>
        <w:tabs>
          <w:tab w:val="left" w:pos="635"/>
        </w:tabs>
        <w:spacing w:line="240" w:lineRule="auto"/>
        <w:ind w:left="660" w:hanging="300"/>
        <w:jc w:val="left"/>
        <w:rPr>
          <w:rFonts w:ascii="Times New Roman" w:hAnsi="Times New Roman" w:cs="Times New Roman"/>
          <w:sz w:val="24"/>
          <w:szCs w:val="24"/>
        </w:rPr>
      </w:pPr>
      <w:r>
        <w:rPr>
          <w:rFonts w:ascii="Times New Roman" w:hAnsi="Times New Roman" w:cs="Times New Roman"/>
          <w:sz w:val="24"/>
          <w:szCs w:val="24"/>
        </w:rPr>
        <w:t>podpisanie protokołu przez wszystkich członków komisji,</w:t>
      </w:r>
    </w:p>
    <w:p w:rsidR="00CC2E72" w:rsidRDefault="00CC2E72" w:rsidP="00CC2E72">
      <w:pPr>
        <w:pStyle w:val="Teksttreci50"/>
        <w:numPr>
          <w:ilvl w:val="0"/>
          <w:numId w:val="10"/>
        </w:numPr>
        <w:shd w:val="clear" w:color="auto" w:fill="auto"/>
        <w:tabs>
          <w:tab w:val="left" w:pos="635"/>
        </w:tabs>
        <w:spacing w:line="240" w:lineRule="auto"/>
        <w:ind w:left="660" w:hanging="300"/>
        <w:jc w:val="left"/>
        <w:rPr>
          <w:rFonts w:ascii="Times New Roman" w:hAnsi="Times New Roman" w:cs="Times New Roman"/>
          <w:sz w:val="24"/>
          <w:szCs w:val="24"/>
        </w:rPr>
      </w:pPr>
      <w:r>
        <w:rPr>
          <w:rFonts w:ascii="Times New Roman" w:hAnsi="Times New Roman" w:cs="Times New Roman"/>
          <w:sz w:val="24"/>
          <w:szCs w:val="24"/>
        </w:rPr>
        <w:t>przekazanie protokołu dyrektorowi Przedszkola wraz z listami kandydatów zakwalifikowanych, niezakwalifikowanych, przyję</w:t>
      </w:r>
      <w:r>
        <w:rPr>
          <w:rFonts w:ascii="Times New Roman" w:hAnsi="Times New Roman" w:cs="Times New Roman"/>
          <w:sz w:val="24"/>
          <w:szCs w:val="24"/>
        </w:rPr>
        <w:softHyphen/>
        <w:t>tych i nieprzyjętych.</w:t>
      </w:r>
    </w:p>
    <w:p w:rsidR="00CC2E72" w:rsidRDefault="00CC2E72" w:rsidP="00CC2E72">
      <w:pPr>
        <w:pStyle w:val="Teksttreci50"/>
        <w:numPr>
          <w:ilvl w:val="0"/>
          <w:numId w:val="11"/>
        </w:numPr>
        <w:shd w:val="clear" w:color="auto" w:fill="auto"/>
        <w:tabs>
          <w:tab w:val="left" w:pos="294"/>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Zadaniem komisji rekrutacyjnej jest:</w:t>
      </w:r>
    </w:p>
    <w:p w:rsidR="00CC2E72" w:rsidRDefault="00CC2E72" w:rsidP="00CC2E72">
      <w:pPr>
        <w:pStyle w:val="Teksttreci50"/>
        <w:numPr>
          <w:ilvl w:val="0"/>
          <w:numId w:val="12"/>
        </w:numPr>
        <w:shd w:val="clear" w:color="auto" w:fill="auto"/>
        <w:tabs>
          <w:tab w:val="left" w:pos="635"/>
        </w:tabs>
        <w:spacing w:line="240" w:lineRule="auto"/>
        <w:ind w:left="600" w:hanging="240"/>
        <w:jc w:val="left"/>
        <w:rPr>
          <w:rFonts w:ascii="Times New Roman" w:hAnsi="Times New Roman" w:cs="Times New Roman"/>
          <w:sz w:val="24"/>
          <w:szCs w:val="24"/>
        </w:rPr>
      </w:pPr>
      <w:r>
        <w:rPr>
          <w:rFonts w:ascii="Times New Roman" w:hAnsi="Times New Roman" w:cs="Times New Roman"/>
          <w:sz w:val="24"/>
          <w:szCs w:val="24"/>
        </w:rPr>
        <w:t>procedowanie postępowania rekrutacyjnego zgodnie z niniej</w:t>
      </w:r>
      <w:r>
        <w:rPr>
          <w:rFonts w:ascii="Times New Roman" w:hAnsi="Times New Roman" w:cs="Times New Roman"/>
          <w:sz w:val="24"/>
          <w:szCs w:val="24"/>
        </w:rPr>
        <w:softHyphen/>
        <w:t>szym regulaminem i zasadą poufności informacji o kandydatach i ich rodzinach w trakcie prac komisji i po ich zakończeniu,</w:t>
      </w:r>
    </w:p>
    <w:p w:rsidR="00CC2E72" w:rsidRDefault="00CC2E72" w:rsidP="00CC2E72">
      <w:pPr>
        <w:pStyle w:val="Teksttreci50"/>
        <w:numPr>
          <w:ilvl w:val="0"/>
          <w:numId w:val="12"/>
        </w:numPr>
        <w:shd w:val="clear" w:color="auto" w:fill="auto"/>
        <w:tabs>
          <w:tab w:val="left" w:pos="635"/>
        </w:tabs>
        <w:spacing w:line="240" w:lineRule="auto"/>
        <w:ind w:left="600" w:hanging="240"/>
        <w:jc w:val="left"/>
        <w:rPr>
          <w:rFonts w:ascii="Times New Roman" w:hAnsi="Times New Roman" w:cs="Times New Roman"/>
          <w:sz w:val="24"/>
          <w:szCs w:val="24"/>
        </w:rPr>
      </w:pPr>
      <w:r>
        <w:rPr>
          <w:rFonts w:ascii="Times New Roman" w:hAnsi="Times New Roman" w:cs="Times New Roman"/>
          <w:sz w:val="24"/>
          <w:szCs w:val="24"/>
        </w:rPr>
        <w:t>ustalenie wyników postępowania rekrutacyjnego i podanie do publicznej wiadomości listy kandydatów zakwalifikowanych i niezakwalifikowanych,</w:t>
      </w:r>
    </w:p>
    <w:p w:rsidR="00CC2E72" w:rsidRDefault="00CC2E72" w:rsidP="00CC2E72">
      <w:pPr>
        <w:pStyle w:val="Teksttreci50"/>
        <w:numPr>
          <w:ilvl w:val="0"/>
          <w:numId w:val="12"/>
        </w:numPr>
        <w:shd w:val="clear" w:color="auto" w:fill="auto"/>
        <w:tabs>
          <w:tab w:val="left" w:pos="635"/>
        </w:tabs>
        <w:spacing w:line="240" w:lineRule="auto"/>
        <w:ind w:left="600" w:hanging="240"/>
        <w:jc w:val="left"/>
        <w:rPr>
          <w:rFonts w:ascii="Times New Roman" w:hAnsi="Times New Roman" w:cs="Times New Roman"/>
          <w:sz w:val="24"/>
          <w:szCs w:val="24"/>
        </w:rPr>
      </w:pPr>
      <w:r>
        <w:rPr>
          <w:rFonts w:ascii="Times New Roman" w:hAnsi="Times New Roman" w:cs="Times New Roman"/>
          <w:sz w:val="24"/>
          <w:szCs w:val="24"/>
        </w:rPr>
        <w:t>ustalenie i podanie do publicznej wiadomości listy kandydatów przyjętych i nieprzyjętych,</w:t>
      </w:r>
    </w:p>
    <w:p w:rsidR="00CC2E72" w:rsidRDefault="00CC2E72" w:rsidP="00CC2E72">
      <w:pPr>
        <w:pStyle w:val="Teksttreci50"/>
        <w:numPr>
          <w:ilvl w:val="0"/>
          <w:numId w:val="12"/>
        </w:numPr>
        <w:shd w:val="clear" w:color="auto" w:fill="auto"/>
        <w:tabs>
          <w:tab w:val="left" w:pos="635"/>
        </w:tabs>
        <w:spacing w:line="240" w:lineRule="auto"/>
        <w:ind w:firstLine="360"/>
        <w:jc w:val="left"/>
        <w:rPr>
          <w:rFonts w:ascii="Times New Roman" w:hAnsi="Times New Roman" w:cs="Times New Roman"/>
          <w:sz w:val="24"/>
          <w:szCs w:val="24"/>
        </w:rPr>
      </w:pPr>
      <w:r>
        <w:rPr>
          <w:rFonts w:ascii="Times New Roman" w:hAnsi="Times New Roman" w:cs="Times New Roman"/>
          <w:sz w:val="24"/>
          <w:szCs w:val="24"/>
        </w:rPr>
        <w:t xml:space="preserve">sporządzenie protokołu postępowania rekrutacyjnego. </w:t>
      </w:r>
    </w:p>
    <w:p w:rsidR="00CC2E72" w:rsidRDefault="00CC2E72" w:rsidP="00CC2E72">
      <w:pPr>
        <w:pStyle w:val="Teksttreci50"/>
        <w:shd w:val="clear" w:color="auto" w:fill="auto"/>
        <w:tabs>
          <w:tab w:val="left" w:pos="635"/>
        </w:tabs>
        <w:spacing w:line="240" w:lineRule="auto"/>
        <w:ind w:firstLine="0"/>
        <w:jc w:val="left"/>
        <w:rPr>
          <w:rFonts w:ascii="Times New Roman" w:hAnsi="Times New Roman" w:cs="Times New Roman"/>
          <w:sz w:val="24"/>
          <w:szCs w:val="24"/>
        </w:rPr>
      </w:pPr>
    </w:p>
    <w:p w:rsidR="00CC2E72" w:rsidRDefault="00CC2E72" w:rsidP="00574803">
      <w:pPr>
        <w:pStyle w:val="Teksttreci50"/>
        <w:shd w:val="clear" w:color="auto" w:fill="auto"/>
        <w:tabs>
          <w:tab w:val="left" w:pos="635"/>
        </w:tabs>
        <w:spacing w:line="240" w:lineRule="auto"/>
        <w:ind w:firstLine="0"/>
        <w:jc w:val="center"/>
        <w:rPr>
          <w:rFonts w:ascii="Times New Roman" w:hAnsi="Times New Roman" w:cs="Times New Roman"/>
          <w:b/>
          <w:sz w:val="24"/>
          <w:szCs w:val="24"/>
        </w:rPr>
      </w:pPr>
      <w:r>
        <w:rPr>
          <w:rStyle w:val="Teksttreci49"/>
          <w:rFonts w:ascii="Times New Roman" w:hAnsi="Times New Roman" w:cs="Times New Roman"/>
          <w:sz w:val="24"/>
          <w:szCs w:val="24"/>
        </w:rPr>
        <w:t>Rozdział V</w:t>
      </w:r>
    </w:p>
    <w:p w:rsidR="00CC2E72" w:rsidRDefault="00CC2E72" w:rsidP="00CC2E72">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Kryteria przyjęcia dzieci do Przedszkola i etapy ich procedowania</w:t>
      </w:r>
    </w:p>
    <w:p w:rsidR="00CC2E72" w:rsidRDefault="0008409A" w:rsidP="00CC2E72">
      <w:pPr>
        <w:pStyle w:val="Teksttreci50"/>
        <w:numPr>
          <w:ilvl w:val="0"/>
          <w:numId w:val="13"/>
        </w:numPr>
        <w:shd w:val="clear" w:color="auto" w:fill="auto"/>
        <w:tabs>
          <w:tab w:val="left" w:pos="294"/>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Do Przedszkola Publicznego nr 13</w:t>
      </w:r>
      <w:r w:rsidR="00CC2E72">
        <w:rPr>
          <w:rFonts w:ascii="Times New Roman" w:hAnsi="Times New Roman" w:cs="Times New Roman"/>
          <w:sz w:val="24"/>
          <w:szCs w:val="24"/>
        </w:rPr>
        <w:t xml:space="preserve"> w Rzeszowie przyjmowane są dzieci w wieku 3-6 lat zamieszkałe na terenie Rzeszowa </w:t>
      </w:r>
      <w:r w:rsidR="00CC2E72">
        <w:rPr>
          <w:rFonts w:ascii="Times New Roman" w:eastAsia="Gulim" w:hAnsi="Times New Roman" w:cs="Times New Roman"/>
          <w:sz w:val="24"/>
          <w:szCs w:val="24"/>
        </w:rPr>
        <w:t>( w oparciu o informacje zamieszczone w formularzu wniosku o przyjęcie do przedszkola).</w:t>
      </w:r>
    </w:p>
    <w:p w:rsidR="00CC2E72" w:rsidRDefault="00CC2E72" w:rsidP="00CC2E72">
      <w:pPr>
        <w:pStyle w:val="Teksttreci50"/>
        <w:numPr>
          <w:ilvl w:val="0"/>
          <w:numId w:val="13"/>
        </w:numPr>
        <w:shd w:val="clear" w:color="auto" w:fill="auto"/>
        <w:tabs>
          <w:tab w:val="left" w:pos="294"/>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W szczególnie uzasadnionych przypadkach do Przedszkola może być przyjęte dziecko w wieku 2,5 lat.</w:t>
      </w:r>
    </w:p>
    <w:p w:rsidR="00CC2E72" w:rsidRDefault="00CC2E72" w:rsidP="00CC2E72">
      <w:pPr>
        <w:pStyle w:val="Teksttreci50"/>
        <w:numPr>
          <w:ilvl w:val="0"/>
          <w:numId w:val="13"/>
        </w:numPr>
        <w:shd w:val="clear" w:color="auto" w:fill="auto"/>
        <w:tabs>
          <w:tab w:val="left" w:pos="294"/>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W przypadku dzieci z orzeczeniem o potrzebie kształcenia specjal</w:t>
      </w:r>
      <w:r>
        <w:rPr>
          <w:rFonts w:ascii="Times New Roman" w:hAnsi="Times New Roman" w:cs="Times New Roman"/>
          <w:sz w:val="24"/>
          <w:szCs w:val="24"/>
        </w:rPr>
        <w:softHyphen/>
        <w:t>nego mogą być przyjęte dzieci powyżej 6. roku życia, nie dłużej jed</w:t>
      </w:r>
      <w:r>
        <w:rPr>
          <w:rFonts w:ascii="Times New Roman" w:hAnsi="Times New Roman" w:cs="Times New Roman"/>
          <w:sz w:val="24"/>
          <w:szCs w:val="24"/>
        </w:rPr>
        <w:softHyphen/>
        <w:t>nak niż do końca roku kalendarzowego, w którym dziecko kończy 8 lat.</w:t>
      </w:r>
    </w:p>
    <w:p w:rsidR="00CC2E72" w:rsidRDefault="00CC2E72" w:rsidP="00CC2E72">
      <w:pPr>
        <w:pStyle w:val="Teksttreci50"/>
        <w:numPr>
          <w:ilvl w:val="0"/>
          <w:numId w:val="13"/>
        </w:numPr>
        <w:shd w:val="clear" w:color="auto" w:fill="auto"/>
        <w:tabs>
          <w:tab w:val="left" w:pos="294"/>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Dzieci spoza gminy mogą być przyjęte tylko na wolne miejsca po za</w:t>
      </w:r>
      <w:r>
        <w:rPr>
          <w:rFonts w:ascii="Times New Roman" w:hAnsi="Times New Roman" w:cs="Times New Roman"/>
          <w:sz w:val="24"/>
          <w:szCs w:val="24"/>
        </w:rPr>
        <w:softHyphen/>
        <w:t>spokojeniu potrzeb mieszkańców zgodnie z kryteriami.</w:t>
      </w:r>
    </w:p>
    <w:p w:rsidR="00CC2E72" w:rsidRDefault="00CC2E72" w:rsidP="00CC2E72">
      <w:pPr>
        <w:pStyle w:val="Teksttreci50"/>
        <w:numPr>
          <w:ilvl w:val="0"/>
          <w:numId w:val="13"/>
        </w:numPr>
        <w:shd w:val="clear" w:color="auto" w:fill="auto"/>
        <w:tabs>
          <w:tab w:val="left" w:pos="294"/>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W pierwszej kolejności przyjmowane są dzieci </w:t>
      </w:r>
      <w:r>
        <w:rPr>
          <w:rFonts w:ascii="Times New Roman" w:eastAsia="Gulim" w:hAnsi="Times New Roman" w:cs="Times New Roman"/>
          <w:sz w:val="24"/>
          <w:szCs w:val="24"/>
        </w:rPr>
        <w:t>zobowiązane do odbycia rocznego przygotowania przedszkolnego.</w:t>
      </w:r>
    </w:p>
    <w:p w:rsidR="00CC2E72" w:rsidRDefault="00CC2E72" w:rsidP="00CC2E72">
      <w:pPr>
        <w:pStyle w:val="Teksttreci50"/>
        <w:numPr>
          <w:ilvl w:val="0"/>
          <w:numId w:val="13"/>
        </w:numPr>
        <w:shd w:val="clear" w:color="auto" w:fill="auto"/>
        <w:tabs>
          <w:tab w:val="left" w:pos="294"/>
        </w:tabs>
        <w:spacing w:line="240" w:lineRule="auto"/>
        <w:ind w:left="360" w:hanging="360"/>
        <w:jc w:val="left"/>
        <w:rPr>
          <w:rFonts w:ascii="Times New Roman" w:hAnsi="Times New Roman" w:cs="Times New Roman"/>
          <w:sz w:val="24"/>
          <w:szCs w:val="24"/>
        </w:rPr>
      </w:pPr>
      <w:r>
        <w:rPr>
          <w:rFonts w:ascii="Times New Roman" w:eastAsia="Gulim" w:hAnsi="Times New Roman" w:cs="Times New Roman"/>
          <w:sz w:val="24"/>
          <w:szCs w:val="24"/>
        </w:rPr>
        <w:t>W kolejnym etapie postępowania rekrutacyjnego są brane pod uwagę łącznie następujące, mające jednakową wartość, kryteria ustawowe</w:t>
      </w:r>
      <w:r>
        <w:rPr>
          <w:rFonts w:ascii="Times New Roman" w:hAnsi="Times New Roman" w:cs="Times New Roman"/>
          <w:sz w:val="24"/>
          <w:szCs w:val="24"/>
        </w:rPr>
        <w:t xml:space="preserve"> art. 20c ust. 2 ustawy o systemie oświaty:</w:t>
      </w:r>
    </w:p>
    <w:p w:rsidR="00CC2E72" w:rsidRDefault="00CC2E72" w:rsidP="00CC2E72">
      <w:pPr>
        <w:pStyle w:val="Teksttreci50"/>
        <w:shd w:val="clear" w:color="auto" w:fill="auto"/>
        <w:tabs>
          <w:tab w:val="left" w:pos="635"/>
        </w:tabs>
        <w:spacing w:line="240" w:lineRule="auto"/>
        <w:ind w:left="360" w:firstLine="0"/>
        <w:jc w:val="left"/>
        <w:rPr>
          <w:rFonts w:ascii="Times New Roman" w:hAnsi="Times New Roman" w:cs="Times New Roman"/>
          <w:sz w:val="24"/>
          <w:szCs w:val="24"/>
        </w:rPr>
      </w:pPr>
      <w:r>
        <w:rPr>
          <w:rFonts w:ascii="Times New Roman" w:hAnsi="Times New Roman" w:cs="Times New Roman"/>
          <w:sz w:val="24"/>
          <w:szCs w:val="24"/>
        </w:rPr>
        <w:t xml:space="preserve">a) wielodzietność rodziny kandydata </w:t>
      </w:r>
      <w:r>
        <w:rPr>
          <w:rFonts w:ascii="Times New Roman" w:eastAsia="Gulim" w:hAnsi="Times New Roman" w:cs="Times New Roman"/>
          <w:sz w:val="24"/>
          <w:szCs w:val="24"/>
        </w:rPr>
        <w:t>(oświadczenie)</w:t>
      </w:r>
      <w:r>
        <w:rPr>
          <w:rFonts w:ascii="Times New Roman" w:hAnsi="Times New Roman" w:cs="Times New Roman"/>
          <w:sz w:val="24"/>
          <w:szCs w:val="24"/>
        </w:rPr>
        <w:t>,</w:t>
      </w:r>
    </w:p>
    <w:p w:rsidR="00CC2E72" w:rsidRDefault="00CC2E72" w:rsidP="00CC2E72">
      <w:pPr>
        <w:spacing w:after="0" w:line="240" w:lineRule="auto"/>
        <w:rPr>
          <w:rFonts w:ascii="Times New Roman" w:eastAsia="Gulim" w:hAnsi="Times New Roman" w:cs="Times New Roman"/>
          <w:sz w:val="24"/>
          <w:szCs w:val="24"/>
        </w:rPr>
      </w:pPr>
      <w:r>
        <w:rPr>
          <w:rFonts w:ascii="Times New Roman" w:hAnsi="Times New Roman" w:cs="Times New Roman"/>
          <w:sz w:val="24"/>
          <w:szCs w:val="24"/>
        </w:rPr>
        <w:t xml:space="preserve">      b) niepełnosprawność kandydata </w:t>
      </w:r>
      <w:r>
        <w:rPr>
          <w:rFonts w:ascii="Times New Roman" w:eastAsia="Gulim" w:hAnsi="Times New Roman" w:cs="Times New Roman"/>
          <w:sz w:val="24"/>
          <w:szCs w:val="24"/>
        </w:rPr>
        <w:t xml:space="preserve">( orzeczenie o potrzebie kształcenia specjalnego wydane ze  względu na niepełnosprawność, orzeczenie o niepełnosprawności lub o stopniu </w:t>
      </w:r>
      <w:r>
        <w:rPr>
          <w:rFonts w:ascii="Times New Roman" w:eastAsia="Gulim" w:hAnsi="Times New Roman" w:cs="Times New Roman"/>
          <w:sz w:val="24"/>
          <w:szCs w:val="24"/>
        </w:rPr>
        <w:lastRenderedPageBreak/>
        <w:t>niepełnosprawności lub orzeczenie równoważne w rozumieniu przepisów ustawy z dnia 27 sierpnia 1997r. o rehabilitacji zawodowej i społecznej oraz zatrudnianiu osób niepełnosprawnych),</w:t>
      </w:r>
    </w:p>
    <w:p w:rsidR="00CC2E72" w:rsidRDefault="00CC2E72" w:rsidP="00CC2E72">
      <w:pPr>
        <w:pStyle w:val="Teksttreci50"/>
        <w:shd w:val="clear" w:color="auto" w:fill="auto"/>
        <w:tabs>
          <w:tab w:val="left" w:pos="635"/>
        </w:tabs>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c) niepełnosprawność jednego z rodziców kandydata (jw.),</w:t>
      </w:r>
    </w:p>
    <w:p w:rsidR="00CC2E72" w:rsidRDefault="00CC2E72" w:rsidP="00CC2E72">
      <w:pPr>
        <w:pStyle w:val="Teksttreci50"/>
        <w:shd w:val="clear" w:color="auto" w:fill="auto"/>
        <w:tabs>
          <w:tab w:val="left" w:pos="637"/>
        </w:tabs>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d) niepełnosprawność obojga rodziców kandydata (jw.),</w:t>
      </w:r>
    </w:p>
    <w:p w:rsidR="00CC2E72" w:rsidRDefault="00CC2E72" w:rsidP="00CC2E72">
      <w:pPr>
        <w:pStyle w:val="Teksttreci50"/>
        <w:shd w:val="clear" w:color="auto" w:fill="auto"/>
        <w:tabs>
          <w:tab w:val="left" w:pos="637"/>
        </w:tabs>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e) niepełnosprawność rodzeństwa kandydata (jw.),</w:t>
      </w:r>
    </w:p>
    <w:p w:rsidR="00CC2E72" w:rsidRDefault="00CC2E72" w:rsidP="00CC2E72">
      <w:pPr>
        <w:spacing w:after="0" w:line="240" w:lineRule="auto"/>
        <w:jc w:val="both"/>
        <w:rPr>
          <w:rFonts w:ascii="Times New Roman" w:eastAsia="Gulim" w:hAnsi="Times New Roman" w:cs="Times New Roman"/>
          <w:sz w:val="24"/>
          <w:szCs w:val="24"/>
        </w:rPr>
      </w:pPr>
      <w:r>
        <w:rPr>
          <w:rFonts w:ascii="Times New Roman" w:hAnsi="Times New Roman" w:cs="Times New Roman"/>
          <w:sz w:val="24"/>
          <w:szCs w:val="24"/>
        </w:rPr>
        <w:t xml:space="preserve">      f) samotne wychowywanie kandydata w rodzinie </w:t>
      </w:r>
      <w:r>
        <w:rPr>
          <w:rFonts w:ascii="Times New Roman" w:eastAsia="Gulim" w:hAnsi="Times New Roman" w:cs="Times New Roman"/>
          <w:sz w:val="24"/>
          <w:szCs w:val="24"/>
        </w:rPr>
        <w:t>(prawomocny wyrok sądu rodzinnego orzekający rozwód lub separację albo akt zgonu oraz oświadczenie o samotnym wychowaniu dziecka oraz niewychowaniu żadnego dziecka wspólnie z jego rodzicem),</w:t>
      </w:r>
    </w:p>
    <w:p w:rsidR="00CC2E72" w:rsidRDefault="00CC2E72" w:rsidP="00CC2E72">
      <w:pPr>
        <w:spacing w:after="0" w:line="240" w:lineRule="auto"/>
        <w:jc w:val="both"/>
        <w:rPr>
          <w:rFonts w:ascii="Times New Roman" w:eastAsia="Gulim" w:hAnsi="Times New Roman" w:cs="Times New Roman"/>
          <w:sz w:val="24"/>
          <w:szCs w:val="24"/>
        </w:rPr>
      </w:pPr>
      <w:r>
        <w:rPr>
          <w:rFonts w:ascii="Times New Roman" w:hAnsi="Times New Roman" w:cs="Times New Roman"/>
          <w:sz w:val="24"/>
          <w:szCs w:val="24"/>
        </w:rPr>
        <w:t xml:space="preserve">      g) objęcie kandydata pieczą zastępczą (rodziny zastępcze- </w:t>
      </w:r>
      <w:r>
        <w:rPr>
          <w:rFonts w:ascii="Times New Roman" w:eastAsia="Gulim" w:hAnsi="Times New Roman" w:cs="Times New Roman"/>
          <w:sz w:val="24"/>
          <w:szCs w:val="24"/>
        </w:rPr>
        <w:t>dokument poświadczający objęcie dziecka pieczą zastępczą zgodnie z ustawą z dnia 9 czerwca 2011r.o wspieraniu rodziny i systemie pieczy zastępczej).</w:t>
      </w:r>
    </w:p>
    <w:p w:rsidR="00CC2E72" w:rsidRDefault="00CC2E72" w:rsidP="00CC2E72">
      <w:pPr>
        <w:pStyle w:val="Teksttreci50"/>
        <w:shd w:val="clear" w:color="auto" w:fill="auto"/>
        <w:tabs>
          <w:tab w:val="left" w:pos="637"/>
        </w:tabs>
        <w:spacing w:line="240" w:lineRule="auto"/>
        <w:ind w:firstLine="0"/>
        <w:jc w:val="left"/>
        <w:rPr>
          <w:rFonts w:ascii="Times New Roman" w:hAnsi="Times New Roman" w:cs="Times New Roman"/>
          <w:sz w:val="24"/>
          <w:szCs w:val="24"/>
        </w:rPr>
      </w:pPr>
    </w:p>
    <w:p w:rsidR="00CC2E72" w:rsidRDefault="00CC2E72" w:rsidP="00CC2E72">
      <w:pPr>
        <w:spacing w:after="0" w:line="240" w:lineRule="auto"/>
        <w:jc w:val="both"/>
        <w:rPr>
          <w:rFonts w:ascii="Times New Roman" w:eastAsia="Gulim" w:hAnsi="Times New Roman" w:cs="Times New Roman"/>
          <w:sz w:val="24"/>
          <w:szCs w:val="24"/>
        </w:rPr>
      </w:pPr>
      <w:r>
        <w:rPr>
          <w:rFonts w:ascii="Times New Roman" w:eastAsia="Gulim" w:hAnsi="Times New Roman" w:cs="Times New Roman"/>
          <w:sz w:val="24"/>
          <w:szCs w:val="24"/>
        </w:rPr>
        <w:t>7. Następnie należy uwzględnić poniższe kryteria dodatkowe:</w:t>
      </w:r>
    </w:p>
    <w:p w:rsidR="00CC2E72" w:rsidRDefault="00CC2E72" w:rsidP="00CC2E72">
      <w:pPr>
        <w:spacing w:after="0" w:line="240" w:lineRule="auto"/>
        <w:jc w:val="both"/>
        <w:rPr>
          <w:rFonts w:ascii="Times New Roman" w:eastAsia="Gulim" w:hAnsi="Times New Roman" w:cs="Times New Roman"/>
          <w:color w:val="000000"/>
          <w:sz w:val="24"/>
          <w:szCs w:val="24"/>
          <w:u w:val="single"/>
        </w:rPr>
      </w:pPr>
    </w:p>
    <w:p w:rsidR="00CC2E72" w:rsidRDefault="00CC2E72" w:rsidP="00CC2E72">
      <w:pPr>
        <w:spacing w:after="0" w:line="240" w:lineRule="auto"/>
        <w:jc w:val="both"/>
        <w:rPr>
          <w:rFonts w:ascii="Times New Roman" w:eastAsia="Gulim" w:hAnsi="Times New Roman" w:cs="Times New Roman"/>
          <w:i/>
          <w:color w:val="000000"/>
          <w:sz w:val="24"/>
          <w:szCs w:val="24"/>
        </w:rPr>
      </w:pPr>
      <w:r>
        <w:rPr>
          <w:rFonts w:ascii="Times New Roman" w:eastAsia="Gulim" w:hAnsi="Times New Roman" w:cs="Times New Roman"/>
          <w:i/>
          <w:color w:val="000000"/>
          <w:sz w:val="24"/>
          <w:szCs w:val="24"/>
        </w:rPr>
        <w:t>W przypadku równorzędnych wyników uzyskanych na pierwszym etapie postępowania rekrutacyjnego lub jeżeli po zakończeniu tego etapu przedszkole dysponuje wolnymi miejscami, na drugim etapie postępowania rekrutacyjnego są brane pod uwagę kryteria określone przez Organ Prowadzący, mające różną wartość punktową:</w:t>
      </w:r>
    </w:p>
    <w:p w:rsidR="00CC2E72" w:rsidRDefault="00CC2E72" w:rsidP="00CC2E72">
      <w:pPr>
        <w:pStyle w:val="Default"/>
        <w:numPr>
          <w:ilvl w:val="0"/>
          <w:numId w:val="14"/>
        </w:numPr>
        <w:rPr>
          <w:rFonts w:ascii="Times New Roman" w:hAnsi="Times New Roman" w:cs="Times New Roman"/>
        </w:rPr>
      </w:pPr>
      <w:r>
        <w:rPr>
          <w:rFonts w:ascii="Times New Roman" w:hAnsi="Times New Roman" w:cs="Times New Roman"/>
        </w:rPr>
        <w:t>kandydat jest wychowankiem placówki oświatowo-wychowawczej – 35 pkt. (zaświadczenie z placówki),</w:t>
      </w:r>
    </w:p>
    <w:p w:rsidR="00CC2E72" w:rsidRDefault="00CC2E72" w:rsidP="00CC2E72">
      <w:pPr>
        <w:pStyle w:val="Default"/>
        <w:numPr>
          <w:ilvl w:val="0"/>
          <w:numId w:val="14"/>
        </w:numPr>
        <w:rPr>
          <w:rFonts w:ascii="Times New Roman" w:hAnsi="Times New Roman" w:cs="Times New Roman"/>
        </w:rPr>
      </w:pPr>
      <w:r>
        <w:rPr>
          <w:rFonts w:ascii="Times New Roman" w:hAnsi="Times New Roman" w:cs="Times New Roman"/>
        </w:rPr>
        <w:t>oboje rodzice (prawni opiekunowie) kandydata płacą podatki w Rzeszowie – 20 pkt. (kserokopia pierwszej strony zeznania podatkowego za rok 2013 lub 2012),</w:t>
      </w:r>
    </w:p>
    <w:p w:rsidR="00CC2E72" w:rsidRDefault="00CC2E72" w:rsidP="00CC2E72">
      <w:pPr>
        <w:pStyle w:val="Default"/>
        <w:numPr>
          <w:ilvl w:val="0"/>
          <w:numId w:val="14"/>
        </w:numPr>
        <w:rPr>
          <w:rFonts w:ascii="Times New Roman" w:hAnsi="Times New Roman" w:cs="Times New Roman"/>
        </w:rPr>
      </w:pPr>
      <w:r>
        <w:rPr>
          <w:rFonts w:ascii="Times New Roman" w:hAnsi="Times New Roman" w:cs="Times New Roman"/>
        </w:rPr>
        <w:t>jedno z rodziców (prawnych opiekunów) kandydata płaci podatki w Rzeszowie – 10 pkt. (kserokopia zeznania podatkowego za rok 2013 lub 2012)</w:t>
      </w:r>
    </w:p>
    <w:p w:rsidR="00CC2E72" w:rsidRDefault="00CC2E72" w:rsidP="00CC2E72">
      <w:pPr>
        <w:pStyle w:val="Default"/>
        <w:numPr>
          <w:ilvl w:val="0"/>
          <w:numId w:val="14"/>
        </w:numPr>
        <w:rPr>
          <w:rFonts w:ascii="Times New Roman" w:hAnsi="Times New Roman" w:cs="Times New Roman"/>
        </w:rPr>
      </w:pPr>
      <w:r>
        <w:rPr>
          <w:rFonts w:ascii="Times New Roman" w:hAnsi="Times New Roman" w:cs="Times New Roman"/>
        </w:rPr>
        <w:t>oboje rodzice (prawni opiekunowie) pracują, studiują lub uczą się w trybie dziennym – 10 pkt. (zaświadczenie z zakładu pracy), uczelni lub szkoły, wydruk z CEIDG),</w:t>
      </w:r>
    </w:p>
    <w:p w:rsidR="00CC2E72" w:rsidRDefault="00CC2E72" w:rsidP="00CC2E72">
      <w:pPr>
        <w:pStyle w:val="Default"/>
        <w:numPr>
          <w:ilvl w:val="0"/>
          <w:numId w:val="14"/>
        </w:numPr>
        <w:jc w:val="both"/>
        <w:rPr>
          <w:rFonts w:ascii="Times New Roman" w:hAnsi="Times New Roman" w:cs="Times New Roman"/>
        </w:rPr>
      </w:pPr>
      <w:r>
        <w:rPr>
          <w:rFonts w:ascii="Times New Roman" w:hAnsi="Times New Roman" w:cs="Times New Roman"/>
        </w:rPr>
        <w:t>jedno z rodziców (prawnych opiekunów) pracuje, studiuje lub uczy się w trybie dziennym – 5 pkt. (zaświadczenie z zakładu pracy, uczelni, szkoły, wydruk z CEIDG),</w:t>
      </w:r>
    </w:p>
    <w:p w:rsidR="00CC2E72" w:rsidRDefault="00CC2E72" w:rsidP="00CC2E72">
      <w:pPr>
        <w:pStyle w:val="Default"/>
        <w:numPr>
          <w:ilvl w:val="0"/>
          <w:numId w:val="14"/>
        </w:numPr>
        <w:jc w:val="both"/>
        <w:rPr>
          <w:rFonts w:ascii="Times New Roman" w:hAnsi="Times New Roman" w:cs="Times New Roman"/>
        </w:rPr>
      </w:pPr>
      <w:r>
        <w:rPr>
          <w:rFonts w:ascii="Times New Roman" w:hAnsi="Times New Roman" w:cs="Times New Roman"/>
        </w:rPr>
        <w:t>rodzeństwo kandydata uczęszcza do danego przedszkola – 2 pkt.</w:t>
      </w:r>
    </w:p>
    <w:p w:rsidR="00CC2E72" w:rsidRDefault="00CC2E72" w:rsidP="00CC2E72">
      <w:pPr>
        <w:pStyle w:val="Teksttreci50"/>
        <w:shd w:val="clear" w:color="auto" w:fill="auto"/>
        <w:tabs>
          <w:tab w:val="left" w:pos="294"/>
        </w:tabs>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8. Dzieci z orzeczeniem o potrzebie kształcenia specjalnego podlegają rekrutacji zgodnie </w:t>
      </w:r>
      <w:r>
        <w:rPr>
          <w:rFonts w:ascii="Times New Roman" w:hAnsi="Times New Roman" w:cs="Times New Roman"/>
          <w:sz w:val="24"/>
          <w:szCs w:val="24"/>
        </w:rPr>
        <w:br/>
        <w:t>z powyższymi kryteriami.</w:t>
      </w:r>
    </w:p>
    <w:p w:rsidR="00CC2E72" w:rsidRDefault="00CC2E72" w:rsidP="00CC2E72">
      <w:pPr>
        <w:pStyle w:val="Teksttreci50"/>
        <w:shd w:val="clear" w:color="auto" w:fill="auto"/>
        <w:tabs>
          <w:tab w:val="left" w:pos="294"/>
        </w:tabs>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9. Protokół postępowania rekrutacyjnego podpisują wszyscy członko</w:t>
      </w:r>
      <w:r>
        <w:rPr>
          <w:rFonts w:ascii="Times New Roman" w:hAnsi="Times New Roman" w:cs="Times New Roman"/>
          <w:sz w:val="24"/>
          <w:szCs w:val="24"/>
        </w:rPr>
        <w:softHyphen/>
        <w:t>wie komisji, komisj</w:t>
      </w:r>
      <w:r w:rsidR="003F3C95">
        <w:rPr>
          <w:rFonts w:ascii="Times New Roman" w:hAnsi="Times New Roman" w:cs="Times New Roman"/>
          <w:sz w:val="24"/>
          <w:szCs w:val="24"/>
        </w:rPr>
        <w:t xml:space="preserve">a sporządza go w terminie 1 dnia </w:t>
      </w:r>
      <w:r>
        <w:rPr>
          <w:rFonts w:ascii="Times New Roman" w:hAnsi="Times New Roman" w:cs="Times New Roman"/>
          <w:sz w:val="24"/>
          <w:szCs w:val="24"/>
        </w:rPr>
        <w:t>od obrad.</w:t>
      </w:r>
    </w:p>
    <w:p w:rsidR="00CC2E72" w:rsidRDefault="00CC2E72" w:rsidP="00CC2E72">
      <w:pPr>
        <w:pStyle w:val="Teksttreci50"/>
        <w:shd w:val="clear" w:color="auto" w:fill="auto"/>
        <w:tabs>
          <w:tab w:val="left" w:pos="349"/>
        </w:tabs>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10. Protokół komisji rekrutacyjnej jest podany do publicznej wiado</w:t>
      </w:r>
      <w:r>
        <w:rPr>
          <w:rFonts w:ascii="Times New Roman" w:hAnsi="Times New Roman" w:cs="Times New Roman"/>
          <w:sz w:val="24"/>
          <w:szCs w:val="24"/>
        </w:rPr>
        <w:softHyphen/>
        <w:t>mości.</w:t>
      </w:r>
    </w:p>
    <w:p w:rsidR="00CC2E72" w:rsidRDefault="00CC2E72" w:rsidP="00CC2E72">
      <w:pPr>
        <w:pStyle w:val="Nagwek40"/>
        <w:keepNext/>
        <w:keepLines/>
        <w:shd w:val="clear" w:color="auto" w:fill="auto"/>
        <w:spacing w:before="0" w:line="240" w:lineRule="auto"/>
        <w:ind w:left="360"/>
        <w:jc w:val="left"/>
        <w:rPr>
          <w:rFonts w:ascii="Times New Roman" w:hAnsi="Times New Roman" w:cs="Times New Roman"/>
          <w:b/>
          <w:sz w:val="24"/>
          <w:szCs w:val="24"/>
        </w:rPr>
      </w:pPr>
      <w:bookmarkStart w:id="6" w:name="bookmark7"/>
    </w:p>
    <w:p w:rsidR="00CC2E72" w:rsidRDefault="00CC2E72" w:rsidP="00574803">
      <w:pPr>
        <w:pStyle w:val="Nagwek40"/>
        <w:keepNext/>
        <w:keepLines/>
        <w:shd w:val="clear" w:color="auto" w:fill="auto"/>
        <w:spacing w:before="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Rozdział VI</w:t>
      </w:r>
      <w:bookmarkEnd w:id="6"/>
    </w:p>
    <w:p w:rsidR="00CC2E72" w:rsidRDefault="00CC2E72" w:rsidP="00CC2E72">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Odwołanie od decyzji komisji rekrutacyjnej</w:t>
      </w:r>
    </w:p>
    <w:p w:rsidR="00CC2E72" w:rsidRDefault="00CC2E72" w:rsidP="00CC2E72">
      <w:pPr>
        <w:pStyle w:val="Teksttreci50"/>
        <w:numPr>
          <w:ilvl w:val="0"/>
          <w:numId w:val="15"/>
        </w:numPr>
        <w:shd w:val="clear" w:color="auto" w:fill="auto"/>
        <w:tabs>
          <w:tab w:val="left" w:pos="294"/>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Data podania do publicznej wiadomości listy kandydatów przyję</w:t>
      </w:r>
      <w:r>
        <w:rPr>
          <w:rFonts w:ascii="Times New Roman" w:hAnsi="Times New Roman" w:cs="Times New Roman"/>
          <w:sz w:val="24"/>
          <w:szCs w:val="24"/>
        </w:rPr>
        <w:softHyphen/>
        <w:t>tych i nieprzyjętych rozpoczyna procedurę odwoławczą.</w:t>
      </w:r>
    </w:p>
    <w:p w:rsidR="00CC2E72" w:rsidRDefault="00CC2E72" w:rsidP="00CC2E72">
      <w:pPr>
        <w:pStyle w:val="Teksttreci50"/>
        <w:numPr>
          <w:ilvl w:val="0"/>
          <w:numId w:val="15"/>
        </w:numPr>
        <w:shd w:val="clear" w:color="auto" w:fill="auto"/>
        <w:tabs>
          <w:tab w:val="left" w:pos="294"/>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Rodzice lub opiekunowie prawni kandydata, który nie został przyjęty do Przedszkola, w terminie 7 dni od upublicznienia list występują do komisji rekrutacyjnej z wnioskiem o uzasadnienie odmowy przyjęcia dziecka do Przedszkola.</w:t>
      </w:r>
    </w:p>
    <w:p w:rsidR="00CC2E72" w:rsidRDefault="00CC2E72" w:rsidP="00CC2E72">
      <w:pPr>
        <w:pStyle w:val="Teksttreci50"/>
        <w:numPr>
          <w:ilvl w:val="0"/>
          <w:numId w:val="15"/>
        </w:numPr>
        <w:shd w:val="clear" w:color="auto" w:fill="auto"/>
        <w:tabs>
          <w:tab w:val="left" w:pos="293"/>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Komisja rekrutacyjna w terminie 5 dni od dnia złożenia wniosku przez rodzica lub opiekuna prawnego kandydata podaje przyczy</w:t>
      </w:r>
      <w:r>
        <w:rPr>
          <w:rFonts w:ascii="Times New Roman" w:hAnsi="Times New Roman" w:cs="Times New Roman"/>
          <w:sz w:val="24"/>
          <w:szCs w:val="24"/>
        </w:rPr>
        <w:softHyphen/>
        <w:t>ny odmowy przyjęcia oraz liczbę punktów, którą kandydat uzyskał w postępowaniu rekrutacyjnym.</w:t>
      </w:r>
    </w:p>
    <w:p w:rsidR="00CC2E72" w:rsidRDefault="00CC2E72" w:rsidP="00CC2E72">
      <w:pPr>
        <w:pStyle w:val="Teksttreci50"/>
        <w:numPr>
          <w:ilvl w:val="0"/>
          <w:numId w:val="15"/>
        </w:numPr>
        <w:shd w:val="clear" w:color="auto" w:fill="auto"/>
        <w:tabs>
          <w:tab w:val="left" w:pos="293"/>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Rodzice lub opiekunowie prawni kandydata w terminie 7 dni od otrzymania uzasadnienia składają odwołanie od uzasadnienia komisji rekrutacyjnej do dyrektora Przedszkola.</w:t>
      </w:r>
    </w:p>
    <w:p w:rsidR="00CC2E72" w:rsidRDefault="00CC2E72" w:rsidP="00CC2E72">
      <w:pPr>
        <w:pStyle w:val="Teksttreci50"/>
        <w:numPr>
          <w:ilvl w:val="0"/>
          <w:numId w:val="15"/>
        </w:numPr>
        <w:shd w:val="clear" w:color="auto" w:fill="auto"/>
        <w:tabs>
          <w:tab w:val="left" w:pos="293"/>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Dyrektor </w:t>
      </w:r>
      <w:r w:rsidRPr="000E360A">
        <w:rPr>
          <w:rFonts w:ascii="Times New Roman" w:hAnsi="Times New Roman" w:cs="Times New Roman"/>
          <w:sz w:val="24"/>
          <w:szCs w:val="24"/>
        </w:rPr>
        <w:t>w terminie 7 dni</w:t>
      </w:r>
      <w:r>
        <w:rPr>
          <w:rFonts w:ascii="Times New Roman" w:hAnsi="Times New Roman" w:cs="Times New Roman"/>
          <w:sz w:val="24"/>
          <w:szCs w:val="24"/>
        </w:rPr>
        <w:t xml:space="preserve"> od złożenia odwołania powiadamia ro</w:t>
      </w:r>
      <w:r>
        <w:rPr>
          <w:rFonts w:ascii="Times New Roman" w:hAnsi="Times New Roman" w:cs="Times New Roman"/>
          <w:sz w:val="24"/>
          <w:szCs w:val="24"/>
        </w:rPr>
        <w:softHyphen/>
        <w:t>dziców lub opiekunów prawnych kandydata o rozstrzygnięciu.</w:t>
      </w:r>
    </w:p>
    <w:p w:rsidR="00CC2E72" w:rsidRDefault="00CC2E72" w:rsidP="00CC2E72">
      <w:pPr>
        <w:pStyle w:val="Teksttreci50"/>
        <w:numPr>
          <w:ilvl w:val="0"/>
          <w:numId w:val="15"/>
        </w:numPr>
        <w:shd w:val="clear" w:color="auto" w:fill="auto"/>
        <w:tabs>
          <w:tab w:val="left" w:pos="293"/>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Rodzice lub opiekunowie prawni kandydata mogą złożyć skargę na decyzję dyrektora do sądu administracyjnego.</w:t>
      </w:r>
    </w:p>
    <w:p w:rsidR="00CC2E72" w:rsidRDefault="00CC2E72" w:rsidP="00CC2E72">
      <w:pPr>
        <w:pStyle w:val="Nagwek40"/>
        <w:keepNext/>
        <w:keepLines/>
        <w:shd w:val="clear" w:color="auto" w:fill="auto"/>
        <w:spacing w:before="0" w:line="240" w:lineRule="auto"/>
        <w:ind w:left="360"/>
        <w:jc w:val="left"/>
        <w:rPr>
          <w:rFonts w:ascii="Times New Roman" w:hAnsi="Times New Roman" w:cs="Times New Roman"/>
          <w:sz w:val="24"/>
          <w:szCs w:val="24"/>
        </w:rPr>
      </w:pPr>
      <w:bookmarkStart w:id="7" w:name="bookmark8"/>
    </w:p>
    <w:p w:rsidR="006C4BF0" w:rsidRDefault="006C4BF0" w:rsidP="00CC2E72">
      <w:pPr>
        <w:pStyle w:val="Nagwek40"/>
        <w:keepNext/>
        <w:keepLines/>
        <w:shd w:val="clear" w:color="auto" w:fill="auto"/>
        <w:spacing w:before="0" w:line="240" w:lineRule="auto"/>
        <w:ind w:left="360"/>
        <w:jc w:val="left"/>
        <w:rPr>
          <w:rFonts w:ascii="Times New Roman" w:hAnsi="Times New Roman" w:cs="Times New Roman"/>
          <w:sz w:val="24"/>
          <w:szCs w:val="24"/>
        </w:rPr>
      </w:pPr>
    </w:p>
    <w:p w:rsidR="00CC2E72" w:rsidRDefault="00CC2E72" w:rsidP="00574803">
      <w:pPr>
        <w:pStyle w:val="Nagwek40"/>
        <w:keepNext/>
        <w:keepLines/>
        <w:shd w:val="clear" w:color="auto" w:fill="auto"/>
        <w:spacing w:before="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Rozdział VII</w:t>
      </w:r>
      <w:bookmarkEnd w:id="7"/>
    </w:p>
    <w:p w:rsidR="00CC2E72" w:rsidRDefault="00CC2E72" w:rsidP="00CC2E72">
      <w:pPr>
        <w:spacing w:after="0" w:line="240" w:lineRule="auto"/>
        <w:rPr>
          <w:rFonts w:ascii="Times New Roman" w:hAnsi="Times New Roman" w:cs="Times New Roman"/>
          <w:b/>
          <w:sz w:val="24"/>
          <w:szCs w:val="24"/>
        </w:rPr>
      </w:pPr>
      <w:r>
        <w:rPr>
          <w:rFonts w:ascii="Times New Roman" w:hAnsi="Times New Roman" w:cs="Times New Roman"/>
          <w:b/>
          <w:sz w:val="24"/>
          <w:szCs w:val="24"/>
        </w:rPr>
        <w:t>Ochrona danych osobowych i wrażliwych zgromadzonych dla po</w:t>
      </w:r>
      <w:r>
        <w:rPr>
          <w:rFonts w:ascii="Times New Roman" w:hAnsi="Times New Roman" w:cs="Times New Roman"/>
          <w:b/>
          <w:sz w:val="24"/>
          <w:szCs w:val="24"/>
        </w:rPr>
        <w:softHyphen/>
        <w:t>stępowania rekrutacyjnego</w:t>
      </w:r>
    </w:p>
    <w:p w:rsidR="00CC2E72" w:rsidRDefault="00CC2E72" w:rsidP="00CC2E72">
      <w:pPr>
        <w:pStyle w:val="Teksttreci50"/>
        <w:numPr>
          <w:ilvl w:val="0"/>
          <w:numId w:val="16"/>
        </w:numPr>
        <w:shd w:val="clear" w:color="auto" w:fill="auto"/>
        <w:tabs>
          <w:tab w:val="left" w:pos="293"/>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Administratorem danych zgromadzonych dla potrzeb postępowa</w:t>
      </w:r>
      <w:r>
        <w:rPr>
          <w:rFonts w:ascii="Times New Roman" w:hAnsi="Times New Roman" w:cs="Times New Roman"/>
          <w:sz w:val="24"/>
          <w:szCs w:val="24"/>
        </w:rPr>
        <w:softHyphen/>
        <w:t>nia rekrutacyjnego jest Przedszkole.</w:t>
      </w:r>
    </w:p>
    <w:p w:rsidR="00CC2E72" w:rsidRDefault="00CC2E72" w:rsidP="00CC2E72">
      <w:pPr>
        <w:pStyle w:val="Teksttreci50"/>
        <w:numPr>
          <w:ilvl w:val="0"/>
          <w:numId w:val="16"/>
        </w:numPr>
        <w:shd w:val="clear" w:color="auto" w:fill="auto"/>
        <w:tabs>
          <w:tab w:val="left" w:pos="293"/>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Podstawą przetwarzania danych jest pisemna zgoda wyrażona przez rodzica lub opiekuna prawnego.</w:t>
      </w:r>
    </w:p>
    <w:p w:rsidR="00CC2E72" w:rsidRDefault="00CC2E72" w:rsidP="00CC2E72">
      <w:pPr>
        <w:pStyle w:val="Teksttreci50"/>
        <w:numPr>
          <w:ilvl w:val="0"/>
          <w:numId w:val="16"/>
        </w:numPr>
        <w:shd w:val="clear" w:color="auto" w:fill="auto"/>
        <w:tabs>
          <w:tab w:val="left" w:pos="293"/>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Wnioski, zwane kartami zgłoszenia dziecka do Przedszkola, są opatrzo</w:t>
      </w:r>
      <w:r>
        <w:rPr>
          <w:rFonts w:ascii="Times New Roman" w:hAnsi="Times New Roman" w:cs="Times New Roman"/>
          <w:sz w:val="24"/>
          <w:szCs w:val="24"/>
        </w:rPr>
        <w:softHyphen/>
        <w:t>ne klauzulą o wyrażeniu zgodny na udostępnianie i przetwarzanie danych osobowych dla potrzeb postępowania rekrutacyjnego.</w:t>
      </w:r>
    </w:p>
    <w:p w:rsidR="00CC2E72" w:rsidRDefault="00CC2E72" w:rsidP="00CC2E72">
      <w:pPr>
        <w:pStyle w:val="Teksttreci50"/>
        <w:numPr>
          <w:ilvl w:val="0"/>
          <w:numId w:val="16"/>
        </w:numPr>
        <w:shd w:val="clear" w:color="auto" w:fill="auto"/>
        <w:tabs>
          <w:tab w:val="left" w:pos="293"/>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Pracownik Przedszkola upoważniony przez dyrektora do groma</w:t>
      </w:r>
      <w:r>
        <w:rPr>
          <w:rFonts w:ascii="Times New Roman" w:hAnsi="Times New Roman" w:cs="Times New Roman"/>
          <w:sz w:val="24"/>
          <w:szCs w:val="24"/>
        </w:rPr>
        <w:softHyphen/>
        <w:t>dzenia wniosków i ich procedowania ma stosowne upoważnienie, załączone do teczki akt osobowych.</w:t>
      </w:r>
    </w:p>
    <w:p w:rsidR="00CC2E72" w:rsidRDefault="00CC2E72" w:rsidP="00CC2E72">
      <w:pPr>
        <w:pStyle w:val="Teksttreci50"/>
        <w:numPr>
          <w:ilvl w:val="0"/>
          <w:numId w:val="16"/>
        </w:numPr>
        <w:shd w:val="clear" w:color="auto" w:fill="auto"/>
        <w:tabs>
          <w:tab w:val="left" w:pos="293"/>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Wnioski kandydatów przyjętych i dołączona do nich dokumentacja są przechowywane do końca okresu pobytu dziecka w Przedszkolu.</w:t>
      </w:r>
    </w:p>
    <w:p w:rsidR="00CC2E72" w:rsidRDefault="00CC2E72" w:rsidP="00CC2E72">
      <w:pPr>
        <w:pStyle w:val="Teksttreci50"/>
        <w:numPr>
          <w:ilvl w:val="0"/>
          <w:numId w:val="16"/>
        </w:numPr>
        <w:shd w:val="clear" w:color="auto" w:fill="auto"/>
        <w:tabs>
          <w:tab w:val="left" w:pos="293"/>
        </w:tabs>
        <w:spacing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Wnioski kandydatów nieprzyjętych i dołączona do nich dokumen</w:t>
      </w:r>
      <w:r>
        <w:rPr>
          <w:rFonts w:ascii="Times New Roman" w:hAnsi="Times New Roman" w:cs="Times New Roman"/>
          <w:sz w:val="24"/>
          <w:szCs w:val="24"/>
        </w:rPr>
        <w:softHyphen/>
        <w:t>tacja są przechowywane przez okres roku, pod warunkiem że nie toczy się postępowanie w sądzie administracyjnym w związku ze skargą.</w:t>
      </w:r>
    </w:p>
    <w:p w:rsidR="00CC2E72" w:rsidRDefault="00CC2E72" w:rsidP="00CC2E72">
      <w:pPr>
        <w:pStyle w:val="Teksttreci50"/>
        <w:numPr>
          <w:ilvl w:val="0"/>
          <w:numId w:val="16"/>
        </w:numPr>
        <w:shd w:val="clear" w:color="auto" w:fill="auto"/>
        <w:tabs>
          <w:tab w:val="left" w:pos="293"/>
        </w:tabs>
        <w:spacing w:line="240" w:lineRule="auto"/>
        <w:ind w:left="360" w:hanging="360"/>
        <w:jc w:val="left"/>
        <w:rPr>
          <w:rFonts w:ascii="Times New Roman" w:hAnsi="Times New Roman" w:cs="Times New Roman"/>
          <w:b/>
          <w:sz w:val="24"/>
          <w:szCs w:val="24"/>
        </w:rPr>
      </w:pPr>
      <w:r>
        <w:rPr>
          <w:rFonts w:ascii="Times New Roman" w:hAnsi="Times New Roman" w:cs="Times New Roman"/>
          <w:sz w:val="24"/>
          <w:szCs w:val="24"/>
        </w:rPr>
        <w:t>W przypadku toczącego się postępowania w sądzie administracyj</w:t>
      </w:r>
      <w:r>
        <w:rPr>
          <w:rFonts w:ascii="Times New Roman" w:hAnsi="Times New Roman" w:cs="Times New Roman"/>
          <w:sz w:val="24"/>
          <w:szCs w:val="24"/>
        </w:rPr>
        <w:softHyphen/>
        <w:t xml:space="preserve">nym dokumentacja danego </w:t>
      </w:r>
      <w:r>
        <w:rPr>
          <w:rFonts w:ascii="Times New Roman" w:hAnsi="Times New Roman" w:cs="Times New Roman"/>
          <w:b/>
          <w:sz w:val="24"/>
          <w:szCs w:val="24"/>
        </w:rPr>
        <w:t>kandydata jest przechowywana do za</w:t>
      </w:r>
      <w:r>
        <w:rPr>
          <w:rFonts w:ascii="Times New Roman" w:hAnsi="Times New Roman" w:cs="Times New Roman"/>
          <w:b/>
          <w:sz w:val="24"/>
          <w:szCs w:val="24"/>
        </w:rPr>
        <w:softHyphen/>
        <w:t>kończenia sprawy prawomocnym wyrokiem.</w:t>
      </w:r>
    </w:p>
    <w:p w:rsidR="00CC2E72" w:rsidRDefault="00CC2E72" w:rsidP="00CC2E72">
      <w:pPr>
        <w:pStyle w:val="Nagwek40"/>
        <w:keepNext/>
        <w:keepLines/>
        <w:shd w:val="clear" w:color="auto" w:fill="auto"/>
        <w:spacing w:before="0" w:line="240" w:lineRule="auto"/>
        <w:ind w:left="360"/>
        <w:jc w:val="left"/>
        <w:rPr>
          <w:rFonts w:ascii="Times New Roman" w:hAnsi="Times New Roman" w:cs="Times New Roman"/>
          <w:b/>
          <w:sz w:val="24"/>
          <w:szCs w:val="24"/>
        </w:rPr>
      </w:pPr>
      <w:bookmarkStart w:id="8" w:name="bookmark9"/>
    </w:p>
    <w:p w:rsidR="00CC2E72" w:rsidRDefault="00CC2E72" w:rsidP="00574803">
      <w:pPr>
        <w:pStyle w:val="Nagwek40"/>
        <w:keepNext/>
        <w:keepLines/>
        <w:shd w:val="clear" w:color="auto" w:fill="auto"/>
        <w:spacing w:before="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Rozdział VIII</w:t>
      </w:r>
      <w:bookmarkEnd w:id="8"/>
    </w:p>
    <w:p w:rsidR="00CC2E72" w:rsidRDefault="00CC2E72" w:rsidP="00CC2E72">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Postanowienia końcowe</w:t>
      </w:r>
    </w:p>
    <w:p w:rsidR="00CC2E72" w:rsidRDefault="00CC2E72" w:rsidP="00CC2E72">
      <w:pPr>
        <w:pStyle w:val="Teksttreci50"/>
        <w:shd w:val="clear" w:color="auto" w:fill="auto"/>
        <w:tabs>
          <w:tab w:val="left" w:pos="293"/>
        </w:tabs>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1. Załącznikami do regulaminu są:</w:t>
      </w:r>
    </w:p>
    <w:p w:rsidR="00CC2E72" w:rsidRDefault="00CC2E72" w:rsidP="00CC2E72">
      <w:pPr>
        <w:pStyle w:val="Teksttreci50"/>
        <w:numPr>
          <w:ilvl w:val="0"/>
          <w:numId w:val="17"/>
        </w:numPr>
        <w:shd w:val="clear" w:color="auto" w:fill="auto"/>
        <w:tabs>
          <w:tab w:val="left" w:pos="605"/>
        </w:tabs>
        <w:spacing w:line="240" w:lineRule="auto"/>
        <w:ind w:left="660" w:hanging="300"/>
        <w:jc w:val="left"/>
        <w:rPr>
          <w:rFonts w:ascii="Times New Roman" w:hAnsi="Times New Roman" w:cs="Times New Roman"/>
          <w:sz w:val="24"/>
          <w:szCs w:val="24"/>
        </w:rPr>
      </w:pPr>
      <w:r>
        <w:rPr>
          <w:rFonts w:ascii="Times New Roman" w:hAnsi="Times New Roman" w:cs="Times New Roman"/>
          <w:sz w:val="24"/>
          <w:szCs w:val="24"/>
        </w:rPr>
        <w:t>wartości punktowe dla poszczególnych kryteriów rekrutacyj</w:t>
      </w:r>
      <w:r>
        <w:rPr>
          <w:rFonts w:ascii="Times New Roman" w:hAnsi="Times New Roman" w:cs="Times New Roman"/>
          <w:sz w:val="24"/>
          <w:szCs w:val="24"/>
        </w:rPr>
        <w:softHyphen/>
        <w:t>nych,</w:t>
      </w:r>
    </w:p>
    <w:p w:rsidR="00CC2E72" w:rsidRDefault="00CC2E72" w:rsidP="00CC2E72">
      <w:pPr>
        <w:pStyle w:val="Teksttreci50"/>
        <w:numPr>
          <w:ilvl w:val="0"/>
          <w:numId w:val="17"/>
        </w:numPr>
        <w:shd w:val="clear" w:color="auto" w:fill="auto"/>
        <w:tabs>
          <w:tab w:val="left" w:pos="606"/>
        </w:tabs>
        <w:spacing w:line="240" w:lineRule="auto"/>
        <w:ind w:left="660" w:hanging="300"/>
        <w:jc w:val="left"/>
        <w:rPr>
          <w:rFonts w:ascii="Times New Roman" w:hAnsi="Times New Roman" w:cs="Times New Roman"/>
          <w:sz w:val="24"/>
          <w:szCs w:val="24"/>
        </w:rPr>
      </w:pPr>
      <w:r>
        <w:rPr>
          <w:rFonts w:ascii="Times New Roman" w:hAnsi="Times New Roman" w:cs="Times New Roman"/>
          <w:sz w:val="24"/>
          <w:szCs w:val="24"/>
        </w:rPr>
        <w:t>wzór listy kandydatów zakwalifikowanych i niezakwalifikowa</w:t>
      </w:r>
      <w:r>
        <w:rPr>
          <w:rFonts w:ascii="Times New Roman" w:hAnsi="Times New Roman" w:cs="Times New Roman"/>
          <w:sz w:val="24"/>
          <w:szCs w:val="24"/>
        </w:rPr>
        <w:softHyphen/>
        <w:t>nych,</w:t>
      </w:r>
    </w:p>
    <w:p w:rsidR="00CC2E72" w:rsidRDefault="00CC2E72" w:rsidP="00CC2E72">
      <w:pPr>
        <w:pStyle w:val="Teksttreci50"/>
        <w:numPr>
          <w:ilvl w:val="0"/>
          <w:numId w:val="17"/>
        </w:numPr>
        <w:shd w:val="clear" w:color="auto" w:fill="auto"/>
        <w:tabs>
          <w:tab w:val="left" w:pos="606"/>
        </w:tabs>
        <w:spacing w:line="240" w:lineRule="auto"/>
        <w:ind w:left="360"/>
        <w:jc w:val="left"/>
        <w:rPr>
          <w:rFonts w:ascii="Times New Roman" w:hAnsi="Times New Roman" w:cs="Times New Roman"/>
          <w:sz w:val="24"/>
          <w:szCs w:val="24"/>
        </w:rPr>
      </w:pPr>
      <w:r>
        <w:rPr>
          <w:rFonts w:ascii="Times New Roman" w:hAnsi="Times New Roman" w:cs="Times New Roman"/>
          <w:sz w:val="24"/>
          <w:szCs w:val="24"/>
        </w:rPr>
        <w:t>wzór listy kandydatów przyjętych i nieprzyjętych,</w:t>
      </w:r>
    </w:p>
    <w:p w:rsidR="00CC2E72" w:rsidRDefault="00CC2E72" w:rsidP="00CC2E72">
      <w:pPr>
        <w:pStyle w:val="Bezodstpw"/>
        <w:rPr>
          <w:rFonts w:ascii="Times New Roman" w:hAnsi="Times New Roman"/>
          <w:sz w:val="24"/>
          <w:szCs w:val="24"/>
        </w:rPr>
      </w:pPr>
      <w:r>
        <w:rPr>
          <w:rFonts w:ascii="Times New Roman" w:hAnsi="Times New Roman"/>
          <w:sz w:val="24"/>
          <w:szCs w:val="24"/>
        </w:rPr>
        <w:t>2. Zarządzenie dyrektora powołujące komisję rekrutacyjną oraz tryb jej pracy.</w:t>
      </w:r>
    </w:p>
    <w:p w:rsidR="00CC2E72" w:rsidRDefault="00CC2E72" w:rsidP="00CC2E72">
      <w:pPr>
        <w:pStyle w:val="Teksttreci50"/>
        <w:shd w:val="clear" w:color="auto" w:fill="auto"/>
        <w:tabs>
          <w:tab w:val="left" w:pos="293"/>
        </w:tabs>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3. Niniejszy regulamin podaje się do publicznej wiadomości po</w:t>
      </w:r>
      <w:r w:rsidR="009B5B36">
        <w:rPr>
          <w:rFonts w:ascii="Times New Roman" w:hAnsi="Times New Roman" w:cs="Times New Roman"/>
          <w:sz w:val="24"/>
          <w:szCs w:val="24"/>
        </w:rPr>
        <w:t xml:space="preserve">przez </w:t>
      </w:r>
      <w:r>
        <w:rPr>
          <w:rFonts w:ascii="Times New Roman" w:hAnsi="Times New Roman" w:cs="Times New Roman"/>
          <w:sz w:val="24"/>
          <w:szCs w:val="24"/>
        </w:rPr>
        <w:t xml:space="preserve"> zamieszczenie na stronie in</w:t>
      </w:r>
      <w:r>
        <w:rPr>
          <w:rFonts w:ascii="Times New Roman" w:hAnsi="Times New Roman" w:cs="Times New Roman"/>
          <w:sz w:val="24"/>
          <w:szCs w:val="24"/>
        </w:rPr>
        <w:softHyphen/>
        <w:t>ternetowej Przedszkola oraz poprzez zamieszc</w:t>
      </w:r>
      <w:r w:rsidR="00474D48">
        <w:rPr>
          <w:rFonts w:ascii="Times New Roman" w:hAnsi="Times New Roman" w:cs="Times New Roman"/>
          <w:sz w:val="24"/>
          <w:szCs w:val="24"/>
        </w:rPr>
        <w:t>zenie na stronie BIP</w:t>
      </w:r>
      <w:r>
        <w:rPr>
          <w:rFonts w:ascii="Times New Roman" w:hAnsi="Times New Roman" w:cs="Times New Roman"/>
          <w:sz w:val="24"/>
          <w:szCs w:val="24"/>
        </w:rPr>
        <w:t>.</w:t>
      </w:r>
    </w:p>
    <w:p w:rsidR="00CC2E72" w:rsidRDefault="00CC2E72" w:rsidP="00CC2E72">
      <w:pPr>
        <w:pStyle w:val="Teksttreci50"/>
        <w:shd w:val="clear" w:color="auto" w:fill="auto"/>
        <w:tabs>
          <w:tab w:val="left" w:pos="293"/>
        </w:tabs>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4. Powyższy regulamin obowiązuje od 18 marca 2014 r.</w:t>
      </w:r>
    </w:p>
    <w:p w:rsidR="00CC2E72" w:rsidRDefault="00CC2E72" w:rsidP="00CC2E72">
      <w:pPr>
        <w:pStyle w:val="Teksttreci50"/>
        <w:shd w:val="clear" w:color="auto" w:fill="auto"/>
        <w:spacing w:line="240" w:lineRule="auto"/>
        <w:ind w:left="360" w:firstLine="0"/>
        <w:jc w:val="left"/>
        <w:rPr>
          <w:rFonts w:ascii="Times New Roman" w:hAnsi="Times New Roman" w:cs="Times New Roman"/>
          <w:sz w:val="24"/>
          <w:szCs w:val="24"/>
        </w:rPr>
      </w:pPr>
    </w:p>
    <w:p w:rsidR="00CC2E72" w:rsidRDefault="00CC2E72" w:rsidP="00CC2E72">
      <w:pPr>
        <w:pStyle w:val="Teksttreci50"/>
        <w:shd w:val="clear" w:color="auto" w:fill="auto"/>
        <w:spacing w:line="240" w:lineRule="auto"/>
        <w:ind w:left="360" w:firstLine="0"/>
        <w:jc w:val="left"/>
        <w:rPr>
          <w:rFonts w:ascii="Times New Roman" w:hAnsi="Times New Roman" w:cs="Times New Roman"/>
          <w:sz w:val="24"/>
          <w:szCs w:val="24"/>
        </w:rPr>
      </w:pPr>
    </w:p>
    <w:p w:rsidR="00CC2E72" w:rsidRDefault="00CC2E72" w:rsidP="00CC2E72">
      <w:pPr>
        <w:pStyle w:val="Teksttreci50"/>
        <w:shd w:val="clear" w:color="auto" w:fill="auto"/>
        <w:spacing w:line="240" w:lineRule="auto"/>
        <w:ind w:left="360" w:firstLine="0"/>
        <w:jc w:val="left"/>
        <w:rPr>
          <w:rFonts w:ascii="Times New Roman" w:hAnsi="Times New Roman" w:cs="Times New Roman"/>
          <w:sz w:val="24"/>
          <w:szCs w:val="24"/>
        </w:rPr>
      </w:pPr>
    </w:p>
    <w:p w:rsidR="00CC2E72" w:rsidRDefault="00CC2E72" w:rsidP="00CC2E72">
      <w:pPr>
        <w:pStyle w:val="Teksttreci50"/>
        <w:shd w:val="clear" w:color="auto" w:fill="auto"/>
        <w:spacing w:line="240" w:lineRule="auto"/>
        <w:ind w:left="360" w:firstLine="0"/>
        <w:jc w:val="left"/>
        <w:rPr>
          <w:rFonts w:ascii="Times New Roman" w:hAnsi="Times New Roman" w:cs="Times New Roman"/>
          <w:sz w:val="24"/>
          <w:szCs w:val="24"/>
        </w:rPr>
      </w:pPr>
      <w:r>
        <w:rPr>
          <w:rFonts w:ascii="Times New Roman" w:hAnsi="Times New Roman" w:cs="Times New Roman"/>
          <w:sz w:val="24"/>
          <w:szCs w:val="24"/>
        </w:rPr>
        <w:t xml:space="preserve">                                                                                                   </w:t>
      </w:r>
    </w:p>
    <w:p w:rsidR="00CC2E72" w:rsidRDefault="00CC2E72" w:rsidP="00CC2E72">
      <w:pPr>
        <w:pStyle w:val="Teksttreci50"/>
        <w:shd w:val="clear" w:color="auto" w:fill="auto"/>
        <w:spacing w:line="240" w:lineRule="auto"/>
        <w:ind w:left="360" w:firstLine="0"/>
        <w:jc w:val="left"/>
        <w:rPr>
          <w:rFonts w:ascii="Times New Roman" w:hAnsi="Times New Roman" w:cs="Times New Roman"/>
          <w:sz w:val="24"/>
          <w:szCs w:val="24"/>
        </w:rPr>
      </w:pPr>
      <w:r>
        <w:rPr>
          <w:rFonts w:ascii="Times New Roman" w:hAnsi="Times New Roman" w:cs="Times New Roman"/>
          <w:sz w:val="24"/>
          <w:szCs w:val="24"/>
        </w:rPr>
        <w:t xml:space="preserve">                                                             </w:t>
      </w:r>
    </w:p>
    <w:p w:rsidR="00CC2E72" w:rsidRDefault="00E35054" w:rsidP="00CC2E72">
      <w:pPr>
        <w:pStyle w:val="Teksttreci50"/>
        <w:shd w:val="clear" w:color="auto" w:fill="auto"/>
        <w:spacing w:line="240" w:lineRule="auto"/>
        <w:ind w:left="360" w:firstLine="0"/>
        <w:jc w:val="left"/>
        <w:rPr>
          <w:rFonts w:ascii="Times New Roman" w:hAnsi="Times New Roman" w:cs="Times New Roman"/>
          <w:sz w:val="24"/>
          <w:szCs w:val="24"/>
        </w:rPr>
      </w:pPr>
      <w:r>
        <w:rPr>
          <w:rFonts w:ascii="Times New Roman" w:hAnsi="Times New Roman" w:cs="Times New Roman"/>
          <w:sz w:val="24"/>
          <w:szCs w:val="24"/>
        </w:rPr>
        <w:t>Rzeszów, dnia 10</w:t>
      </w:r>
      <w:r w:rsidR="00CC2E72">
        <w:rPr>
          <w:rFonts w:ascii="Times New Roman" w:hAnsi="Times New Roman" w:cs="Times New Roman"/>
          <w:sz w:val="24"/>
          <w:szCs w:val="24"/>
        </w:rPr>
        <w:t xml:space="preserve">.03.2014 r.                                            </w:t>
      </w:r>
      <w:r w:rsidR="00CC2E72">
        <w:rPr>
          <w:rFonts w:ascii="Times New Roman" w:hAnsi="Times New Roman" w:cs="Times New Roman"/>
          <w:sz w:val="24"/>
          <w:szCs w:val="24"/>
        </w:rPr>
        <w:tab/>
        <w:t xml:space="preserve"> podpis i pieczęć dyrektora</w:t>
      </w:r>
    </w:p>
    <w:p w:rsidR="00CC2E72" w:rsidRDefault="00CC2E72" w:rsidP="00CC2E72">
      <w:pPr>
        <w:spacing w:after="0" w:line="240" w:lineRule="auto"/>
        <w:rPr>
          <w:rFonts w:ascii="Times New Roman" w:eastAsia="Calibri" w:hAnsi="Times New Roman" w:cs="Times New Roman"/>
          <w:sz w:val="24"/>
          <w:szCs w:val="24"/>
        </w:rPr>
      </w:pPr>
    </w:p>
    <w:p w:rsidR="00AD0B53" w:rsidRDefault="00AD0B53" w:rsidP="00CC2E72">
      <w:pPr>
        <w:spacing w:after="0" w:line="240" w:lineRule="auto"/>
        <w:rPr>
          <w:rFonts w:ascii="Times New Roman" w:eastAsia="Calibri" w:hAnsi="Times New Roman" w:cs="Times New Roman"/>
          <w:sz w:val="24"/>
          <w:szCs w:val="24"/>
        </w:rPr>
      </w:pPr>
    </w:p>
    <w:p w:rsidR="00AD0B53" w:rsidRDefault="00AD0B53" w:rsidP="00CC2E72">
      <w:pPr>
        <w:spacing w:after="0" w:line="240" w:lineRule="auto"/>
        <w:rPr>
          <w:rFonts w:ascii="Times New Roman" w:eastAsia="Calibri" w:hAnsi="Times New Roman" w:cs="Times New Roman"/>
          <w:sz w:val="24"/>
          <w:szCs w:val="24"/>
        </w:rPr>
        <w:sectPr w:rsidR="00AD0B53">
          <w:pgSz w:w="11900" w:h="16840"/>
          <w:pgMar w:top="872" w:right="1410" w:bottom="993" w:left="993" w:header="0" w:footer="3" w:gutter="0"/>
          <w:cols w:space="708"/>
        </w:sectPr>
      </w:pPr>
      <w:r>
        <w:rPr>
          <w:rFonts w:ascii="Times New Roman" w:eastAsia="Calibri" w:hAnsi="Times New Roman" w:cs="Times New Roman"/>
          <w:sz w:val="24"/>
          <w:szCs w:val="24"/>
        </w:rPr>
        <w:t xml:space="preserve">                                                                                                             Barbara Ruszała</w:t>
      </w:r>
    </w:p>
    <w:p w:rsidR="00CC2E72" w:rsidRDefault="00CC2E72" w:rsidP="00CC2E72">
      <w:pPr>
        <w:spacing w:after="0" w:line="240" w:lineRule="auto"/>
        <w:rPr>
          <w:rFonts w:ascii="Calibri" w:eastAsia="Calibri" w:hAnsi="Calibri" w:cs="Calibri"/>
          <w:sz w:val="32"/>
          <w:szCs w:val="32"/>
        </w:rPr>
        <w:sectPr w:rsidR="00CC2E72">
          <w:pgSz w:w="11900" w:h="16840"/>
          <w:pgMar w:top="872" w:right="1174" w:bottom="469" w:left="574" w:header="0" w:footer="3" w:gutter="0"/>
          <w:pgNumType w:start="2"/>
          <w:cols w:space="708"/>
        </w:sectPr>
      </w:pPr>
    </w:p>
    <w:p w:rsidR="004B5C36" w:rsidRDefault="004B5C36"/>
    <w:sectPr w:rsidR="004B5C36" w:rsidSect="004B5C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5B1D"/>
    <w:multiLevelType w:val="multilevel"/>
    <w:tmpl w:val="7222F28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7"/>
        <w:szCs w:val="17"/>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53158D"/>
    <w:multiLevelType w:val="hybridMultilevel"/>
    <w:tmpl w:val="4E1016B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DD797C"/>
    <w:multiLevelType w:val="hybridMultilevel"/>
    <w:tmpl w:val="989C30B8"/>
    <w:lvl w:ilvl="0" w:tplc="7EE48F58">
      <w:start w:val="1"/>
      <w:numFmt w:val="lowerLetter"/>
      <w:lvlText w:val="%1)"/>
      <w:lvlJc w:val="left"/>
      <w:pPr>
        <w:ind w:left="720" w:hanging="360"/>
      </w:pPr>
      <w:rPr>
        <w:rFonts w:asciiTheme="minorHAnsi" w:hAnsiTheme="minorHAnsi" w:cs="Times New Roman" w:hint="default"/>
        <w:sz w:val="17"/>
        <w:szCs w:val="17"/>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4642A0"/>
    <w:multiLevelType w:val="multilevel"/>
    <w:tmpl w:val="FB9E70F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7"/>
        <w:szCs w:val="17"/>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B3E487A"/>
    <w:multiLevelType w:val="multilevel"/>
    <w:tmpl w:val="4B38F52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7"/>
        <w:szCs w:val="17"/>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D2F3139"/>
    <w:multiLevelType w:val="multilevel"/>
    <w:tmpl w:val="D2C0AE40"/>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17"/>
        <w:szCs w:val="17"/>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D31699B"/>
    <w:multiLevelType w:val="multilevel"/>
    <w:tmpl w:val="4DD2CA12"/>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7"/>
        <w:szCs w:val="17"/>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54008DF"/>
    <w:multiLevelType w:val="multilevel"/>
    <w:tmpl w:val="E886F3A6"/>
    <w:lvl w:ilvl="0">
      <w:start w:val="3"/>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7"/>
        <w:szCs w:val="17"/>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B9A5160"/>
    <w:multiLevelType w:val="multilevel"/>
    <w:tmpl w:val="162031A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7"/>
        <w:szCs w:val="17"/>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F7B5CF8"/>
    <w:multiLevelType w:val="multilevel"/>
    <w:tmpl w:val="C0400700"/>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7"/>
        <w:szCs w:val="17"/>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E00755E"/>
    <w:multiLevelType w:val="multilevel"/>
    <w:tmpl w:val="C97E9658"/>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7"/>
        <w:szCs w:val="17"/>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FC43388"/>
    <w:multiLevelType w:val="multilevel"/>
    <w:tmpl w:val="60AAD40C"/>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7"/>
        <w:szCs w:val="17"/>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BDC379A"/>
    <w:multiLevelType w:val="multilevel"/>
    <w:tmpl w:val="A45E3EE2"/>
    <w:lvl w:ilvl="0">
      <w:start w:val="6"/>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7"/>
        <w:szCs w:val="17"/>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15176B6"/>
    <w:multiLevelType w:val="multilevel"/>
    <w:tmpl w:val="DB8C126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7"/>
        <w:szCs w:val="17"/>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4233323"/>
    <w:multiLevelType w:val="multilevel"/>
    <w:tmpl w:val="E8C2E394"/>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7"/>
        <w:szCs w:val="17"/>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449692F"/>
    <w:multiLevelType w:val="multilevel"/>
    <w:tmpl w:val="12AA424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7"/>
        <w:szCs w:val="17"/>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B734B4D"/>
    <w:multiLevelType w:val="multilevel"/>
    <w:tmpl w:val="2DDA605E"/>
    <w:lvl w:ilvl="0">
      <w:start w:val="4"/>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7"/>
        <w:szCs w:val="17"/>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6"/>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4"/>
    </w:lvlOverride>
    <w:lvlOverride w:ilvl="1"/>
    <w:lvlOverride w:ilvl="2"/>
    <w:lvlOverride w:ilvl="3"/>
    <w:lvlOverride w:ilvl="4"/>
    <w:lvlOverride w:ilvl="5"/>
    <w:lvlOverride w:ilvl="6"/>
    <w:lvlOverride w:ilvl="7"/>
    <w:lvlOverride w:ilvl="8"/>
  </w:num>
  <w:num w:numId="11">
    <w:abstractNumId w:val="7"/>
    <w:lvlOverride w:ilvl="0">
      <w:startOverride w:val="3"/>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2E72"/>
    <w:rsid w:val="000144E0"/>
    <w:rsid w:val="0008409A"/>
    <w:rsid w:val="000E360A"/>
    <w:rsid w:val="00116AB8"/>
    <w:rsid w:val="001B0F12"/>
    <w:rsid w:val="002F70B3"/>
    <w:rsid w:val="003F3C95"/>
    <w:rsid w:val="00441B79"/>
    <w:rsid w:val="00474D48"/>
    <w:rsid w:val="0048686E"/>
    <w:rsid w:val="004B5C36"/>
    <w:rsid w:val="00550EC0"/>
    <w:rsid w:val="00551495"/>
    <w:rsid w:val="00574803"/>
    <w:rsid w:val="006C4BF0"/>
    <w:rsid w:val="00777E15"/>
    <w:rsid w:val="00892B8A"/>
    <w:rsid w:val="008A526C"/>
    <w:rsid w:val="008D158F"/>
    <w:rsid w:val="00931112"/>
    <w:rsid w:val="009B5B36"/>
    <w:rsid w:val="00AD0B53"/>
    <w:rsid w:val="00C316BB"/>
    <w:rsid w:val="00CC2E72"/>
    <w:rsid w:val="00D50B33"/>
    <w:rsid w:val="00D80DD5"/>
    <w:rsid w:val="00E350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E7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CC2E72"/>
    <w:pPr>
      <w:suppressAutoHyphens/>
      <w:spacing w:after="0" w:line="240" w:lineRule="auto"/>
    </w:pPr>
    <w:rPr>
      <w:rFonts w:ascii="Calibri" w:eastAsia="Times New Roman" w:hAnsi="Calibri" w:cs="Times New Roman"/>
      <w:lang w:eastAsia="zh-CN"/>
    </w:rPr>
  </w:style>
  <w:style w:type="paragraph" w:styleId="Akapitzlist">
    <w:name w:val="List Paragraph"/>
    <w:basedOn w:val="Normalny"/>
    <w:uiPriority w:val="34"/>
    <w:qFormat/>
    <w:rsid w:val="00CC2E72"/>
    <w:pPr>
      <w:ind w:left="720"/>
      <w:contextualSpacing/>
    </w:pPr>
  </w:style>
  <w:style w:type="character" w:customStyle="1" w:styleId="Nagwek1">
    <w:name w:val="Nagłówek #1_"/>
    <w:basedOn w:val="Domylnaczcionkaakapitu"/>
    <w:link w:val="Nagwek10"/>
    <w:locked/>
    <w:rsid w:val="00CC2E72"/>
    <w:rPr>
      <w:rFonts w:ascii="Calibri" w:eastAsia="Calibri" w:hAnsi="Calibri" w:cs="Calibri"/>
      <w:sz w:val="32"/>
      <w:szCs w:val="32"/>
      <w:shd w:val="clear" w:color="auto" w:fill="FFFFFF"/>
    </w:rPr>
  </w:style>
  <w:style w:type="paragraph" w:customStyle="1" w:styleId="Nagwek10">
    <w:name w:val="Nagłówek #1"/>
    <w:basedOn w:val="Normalny"/>
    <w:link w:val="Nagwek1"/>
    <w:rsid w:val="00CC2E72"/>
    <w:pPr>
      <w:widowControl w:val="0"/>
      <w:shd w:val="clear" w:color="auto" w:fill="FFFFFF"/>
      <w:spacing w:before="420" w:after="0" w:line="0" w:lineRule="atLeast"/>
      <w:outlineLvl w:val="0"/>
    </w:pPr>
    <w:rPr>
      <w:rFonts w:ascii="Calibri" w:eastAsia="Calibri" w:hAnsi="Calibri" w:cs="Calibri"/>
      <w:sz w:val="32"/>
      <w:szCs w:val="32"/>
      <w:lang w:eastAsia="en-US"/>
    </w:rPr>
  </w:style>
  <w:style w:type="character" w:customStyle="1" w:styleId="Nagwek3">
    <w:name w:val="Nagłówek #3_"/>
    <w:basedOn w:val="Domylnaczcionkaakapitu"/>
    <w:link w:val="Nagwek30"/>
    <w:locked/>
    <w:rsid w:val="00CC2E72"/>
    <w:rPr>
      <w:rFonts w:ascii="Calibri" w:eastAsia="Calibri" w:hAnsi="Calibri" w:cs="Calibri"/>
      <w:sz w:val="21"/>
      <w:szCs w:val="21"/>
      <w:shd w:val="clear" w:color="auto" w:fill="FFFFFF"/>
    </w:rPr>
  </w:style>
  <w:style w:type="paragraph" w:customStyle="1" w:styleId="Nagwek30">
    <w:name w:val="Nagłówek #3"/>
    <w:basedOn w:val="Normalny"/>
    <w:link w:val="Nagwek3"/>
    <w:rsid w:val="00CC2E72"/>
    <w:pPr>
      <w:widowControl w:val="0"/>
      <w:shd w:val="clear" w:color="auto" w:fill="FFFFFF"/>
      <w:spacing w:after="0" w:line="240" w:lineRule="exact"/>
      <w:ind w:hanging="360"/>
      <w:jc w:val="both"/>
      <w:outlineLvl w:val="2"/>
    </w:pPr>
    <w:rPr>
      <w:rFonts w:ascii="Calibri" w:eastAsia="Calibri" w:hAnsi="Calibri" w:cs="Calibri"/>
      <w:sz w:val="21"/>
      <w:szCs w:val="21"/>
      <w:lang w:eastAsia="en-US"/>
    </w:rPr>
  </w:style>
  <w:style w:type="character" w:customStyle="1" w:styleId="Teksttreci5">
    <w:name w:val="Tekst treści (5)_"/>
    <w:basedOn w:val="Domylnaczcionkaakapitu"/>
    <w:link w:val="Teksttreci50"/>
    <w:locked/>
    <w:rsid w:val="00CC2E72"/>
    <w:rPr>
      <w:rFonts w:ascii="Calibri" w:eastAsia="Calibri" w:hAnsi="Calibri" w:cs="Calibri"/>
      <w:sz w:val="17"/>
      <w:szCs w:val="17"/>
      <w:shd w:val="clear" w:color="auto" w:fill="FFFFFF"/>
    </w:rPr>
  </w:style>
  <w:style w:type="paragraph" w:customStyle="1" w:styleId="Teksttreci50">
    <w:name w:val="Tekst treści (5)"/>
    <w:basedOn w:val="Normalny"/>
    <w:link w:val="Teksttreci5"/>
    <w:rsid w:val="00CC2E72"/>
    <w:pPr>
      <w:widowControl w:val="0"/>
      <w:shd w:val="clear" w:color="auto" w:fill="FFFFFF"/>
      <w:spacing w:after="0" w:line="240" w:lineRule="exact"/>
      <w:ind w:hanging="360"/>
      <w:jc w:val="both"/>
    </w:pPr>
    <w:rPr>
      <w:rFonts w:ascii="Calibri" w:eastAsia="Calibri" w:hAnsi="Calibri" w:cs="Calibri"/>
      <w:sz w:val="17"/>
      <w:szCs w:val="17"/>
      <w:lang w:eastAsia="en-US"/>
    </w:rPr>
  </w:style>
  <w:style w:type="character" w:customStyle="1" w:styleId="Nagwek4">
    <w:name w:val="Nagłówek #4_"/>
    <w:basedOn w:val="Domylnaczcionkaakapitu"/>
    <w:link w:val="Nagwek40"/>
    <w:locked/>
    <w:rsid w:val="00CC2E72"/>
    <w:rPr>
      <w:rFonts w:ascii="Calibri" w:eastAsia="Calibri" w:hAnsi="Calibri" w:cs="Calibri"/>
      <w:sz w:val="21"/>
      <w:szCs w:val="21"/>
      <w:shd w:val="clear" w:color="auto" w:fill="FFFFFF"/>
    </w:rPr>
  </w:style>
  <w:style w:type="paragraph" w:customStyle="1" w:styleId="Nagwek40">
    <w:name w:val="Nagłówek #4"/>
    <w:basedOn w:val="Normalny"/>
    <w:link w:val="Nagwek4"/>
    <w:rsid w:val="00CC2E72"/>
    <w:pPr>
      <w:widowControl w:val="0"/>
      <w:shd w:val="clear" w:color="auto" w:fill="FFFFFF"/>
      <w:spacing w:before="180" w:after="0" w:line="235" w:lineRule="exact"/>
      <w:ind w:hanging="360"/>
      <w:jc w:val="both"/>
      <w:outlineLvl w:val="3"/>
    </w:pPr>
    <w:rPr>
      <w:rFonts w:ascii="Calibri" w:eastAsia="Calibri" w:hAnsi="Calibri" w:cs="Calibri"/>
      <w:sz w:val="21"/>
      <w:szCs w:val="21"/>
      <w:lang w:eastAsia="en-US"/>
    </w:rPr>
  </w:style>
  <w:style w:type="paragraph" w:customStyle="1" w:styleId="Default">
    <w:name w:val="Default"/>
    <w:uiPriority w:val="99"/>
    <w:rsid w:val="00CC2E72"/>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Teksttreci4">
    <w:name w:val="Tekst treści (4)"/>
    <w:basedOn w:val="Domylnaczcionkaakapitu"/>
    <w:rsid w:val="00CC2E72"/>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pl-PL" w:eastAsia="pl-PL" w:bidi="pl-PL"/>
    </w:rPr>
  </w:style>
  <w:style w:type="character" w:customStyle="1" w:styleId="Teksttreci49">
    <w:name w:val="Tekst treści (4) + 9"/>
    <w:aliases w:val="5 pt"/>
    <w:basedOn w:val="Teksttreci5"/>
    <w:rsid w:val="00CC2E72"/>
    <w:rPr>
      <w:b/>
      <w:bCs/>
      <w:i w:val="0"/>
      <w:iCs w:val="0"/>
      <w:smallCaps w:val="0"/>
      <w:strike w:val="0"/>
      <w:dstrike w:val="0"/>
      <w:color w:val="000000"/>
      <w:spacing w:val="0"/>
      <w:w w:val="100"/>
      <w:position w:val="0"/>
      <w:sz w:val="21"/>
      <w:szCs w:val="21"/>
      <w:u w:val="none"/>
      <w:effect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170362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1594</Words>
  <Characters>9564</Characters>
  <Application>Microsoft Office Word</Application>
  <DocSecurity>0</DocSecurity>
  <Lines>79</Lines>
  <Paragraphs>22</Paragraphs>
  <ScaleCrop>false</ScaleCrop>
  <Company/>
  <LinksUpToDate>false</LinksUpToDate>
  <CharactersWithSpaces>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ksiegowosc</cp:lastModifiedBy>
  <cp:revision>21</cp:revision>
  <cp:lastPrinted>2014-03-13T14:48:00Z</cp:lastPrinted>
  <dcterms:created xsi:type="dcterms:W3CDTF">2014-03-10T11:02:00Z</dcterms:created>
  <dcterms:modified xsi:type="dcterms:W3CDTF">2014-03-14T08:51:00Z</dcterms:modified>
</cp:coreProperties>
</file>