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88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8"/>
        <w:gridCol w:w="1559"/>
        <w:gridCol w:w="2693"/>
        <w:gridCol w:w="2693"/>
      </w:tblGrid>
      <w:tr w:rsidR="00756DB5" w:rsidRPr="00EF51B5" w:rsidTr="00756D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51B5" w:rsidRPr="00EF51B5" w:rsidRDefault="00EF51B5" w:rsidP="00756D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51B5" w:rsidRPr="00EF51B5" w:rsidRDefault="00EF51B5" w:rsidP="00756D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zamówienia (brutto)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51B5" w:rsidRPr="00EF51B5" w:rsidRDefault="00EF51B5" w:rsidP="00756D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Inne kryteria wyboru ofert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51B5" w:rsidRPr="00EF51B5" w:rsidRDefault="00EF51B5" w:rsidP="00756D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  <w:tr w:rsidR="00756DB5" w:rsidRPr="00EF51B5" w:rsidTr="00756D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B2E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Dokonanie </w:t>
            </w:r>
            <w:r w:rsidR="00756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ratingowej Miasta Rzeszowa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756D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61.696,80 zł</w:t>
            </w:r>
            <w:r w:rsidR="00EF51B5"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56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95% cena 5% ilość jst w których wykonawca dokonał na ich zlecenie oceny ratingowej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B5" w:rsidRPr="00EF51B5" w:rsidRDefault="00EF51B5" w:rsidP="00756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56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Fitch Polska S.A.           ul. Królewska 16               00-103 Warszawa</w:t>
            </w:r>
          </w:p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6DB5" w:rsidRPr="00EF51B5" w:rsidTr="00756D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56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sprawozdania finansowego Miasta Rzeszowa za 2016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756D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13.038,00 zł</w:t>
            </w:r>
            <w:r w:rsidR="00EF51B5"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756D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80% cena                       20% kryterium ilość jst zbadanych przez wiodącego biegłego rewidenta</w:t>
            </w:r>
            <w:r w:rsidR="00EF51B5"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B5" w:rsidRDefault="00756DB5" w:rsidP="007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POL-TAX Sp. z o.o.</w:t>
            </w:r>
            <w:r w:rsidR="00EF51B5"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F51B5" w:rsidRPr="00EF51B5" w:rsidRDefault="00756DB5" w:rsidP="007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B. Komorowskiego 56C lok. 91                   03-982 Warszawa </w:t>
            </w:r>
          </w:p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F51B5" w:rsidRPr="00EF51B5" w:rsidRDefault="00EF51B5" w:rsidP="00756D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56DB5" w:rsidRPr="00756DB5" w:rsidRDefault="00756DB5" w:rsidP="00756DB5">
      <w:pPr>
        <w:pStyle w:val="Nagwek"/>
        <w:jc w:val="center"/>
        <w:rPr>
          <w:b/>
        </w:rPr>
      </w:pPr>
      <w:r>
        <w:rPr>
          <w:b/>
          <w:sz w:val="28"/>
          <w:szCs w:val="28"/>
        </w:rPr>
        <w:t xml:space="preserve">     </w:t>
      </w:r>
      <w:r w:rsidRPr="00756DB5">
        <w:rPr>
          <w:b/>
          <w:sz w:val="28"/>
          <w:szCs w:val="28"/>
        </w:rPr>
        <w:t>WYKAZ UDZIELONYCH ZAMOWIEŃ PUBLICZNYCH ZA IV KWARTAŁ 2016 r</w:t>
      </w:r>
      <w:r w:rsidRPr="00756DB5">
        <w:rPr>
          <w:b/>
        </w:rPr>
        <w:t>.</w:t>
      </w:r>
    </w:p>
    <w:p w:rsidR="00EF51B5" w:rsidRPr="00EF51B5" w:rsidRDefault="00EF51B5" w:rsidP="00EF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CCA" w:rsidRDefault="00FC6CCA"/>
    <w:sectPr w:rsidR="00FC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E7" w:rsidRDefault="007361E7" w:rsidP="00756DB5">
      <w:pPr>
        <w:spacing w:after="0" w:line="240" w:lineRule="auto"/>
      </w:pPr>
      <w:r>
        <w:separator/>
      </w:r>
    </w:p>
  </w:endnote>
  <w:endnote w:type="continuationSeparator" w:id="0">
    <w:p w:rsidR="007361E7" w:rsidRDefault="007361E7" w:rsidP="0075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E7" w:rsidRDefault="007361E7" w:rsidP="00756DB5">
      <w:pPr>
        <w:spacing w:after="0" w:line="240" w:lineRule="auto"/>
      </w:pPr>
      <w:r>
        <w:separator/>
      </w:r>
    </w:p>
  </w:footnote>
  <w:footnote w:type="continuationSeparator" w:id="0">
    <w:p w:rsidR="007361E7" w:rsidRDefault="007361E7" w:rsidP="00756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B5"/>
    <w:rsid w:val="001B2E05"/>
    <w:rsid w:val="0034692E"/>
    <w:rsid w:val="007361E7"/>
    <w:rsid w:val="00756DB5"/>
    <w:rsid w:val="00D35BF7"/>
    <w:rsid w:val="00E66C02"/>
    <w:rsid w:val="00EF51B5"/>
    <w:rsid w:val="00F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EC22-C97F-4A61-A80A-08F1DC3F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1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DB5"/>
  </w:style>
  <w:style w:type="paragraph" w:styleId="Stopka">
    <w:name w:val="footer"/>
    <w:basedOn w:val="Normalny"/>
    <w:link w:val="StopkaZnak"/>
    <w:uiPriority w:val="99"/>
    <w:unhideWhenUsed/>
    <w:rsid w:val="0075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Osypka</dc:creator>
  <cp:keywords/>
  <dc:description/>
  <cp:lastModifiedBy>Agnieszka Głowa</cp:lastModifiedBy>
  <cp:revision>2</cp:revision>
  <cp:lastPrinted>2015-04-10T07:25:00Z</cp:lastPrinted>
  <dcterms:created xsi:type="dcterms:W3CDTF">2017-01-02T12:37:00Z</dcterms:created>
  <dcterms:modified xsi:type="dcterms:W3CDTF">2017-01-02T12:37:00Z</dcterms:modified>
</cp:coreProperties>
</file>